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7C47" w14:textId="4D8BFB5E" w:rsidR="00A64BF5" w:rsidRPr="00390429" w:rsidRDefault="00A64BF5" w:rsidP="00EF7617">
      <w:pPr>
        <w:spacing w:after="0" w:line="240" w:lineRule="auto"/>
        <w:outlineLvl w:val="0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14:paraId="66686232" w14:textId="77777777" w:rsidR="004057C5" w:rsidRPr="00E23F4A" w:rsidRDefault="00EE7723" w:rsidP="00EF7617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E23F4A">
        <w:rPr>
          <w:rFonts w:ascii="Times New Roman" w:hAnsi="Times New Roman"/>
          <w:b/>
          <w:sz w:val="21"/>
          <w:szCs w:val="21"/>
        </w:rPr>
        <w:t xml:space="preserve">МУНИЦИПАЛЬНЫЙ </w:t>
      </w:r>
      <w:r w:rsidR="00390429" w:rsidRPr="00E23F4A">
        <w:rPr>
          <w:rFonts w:ascii="Times New Roman" w:hAnsi="Times New Roman"/>
          <w:b/>
          <w:sz w:val="21"/>
          <w:szCs w:val="21"/>
        </w:rPr>
        <w:t xml:space="preserve">КОНТРАКТ НА </w:t>
      </w:r>
      <w:r w:rsidR="004057C5" w:rsidRPr="00E23F4A">
        <w:rPr>
          <w:rFonts w:ascii="Times New Roman" w:hAnsi="Times New Roman"/>
          <w:b/>
          <w:sz w:val="21"/>
          <w:szCs w:val="21"/>
        </w:rPr>
        <w:t>ЭНЕРГОСНАБЖЕНИЕ</w:t>
      </w:r>
      <w:r w:rsidR="00390429" w:rsidRPr="00E23F4A">
        <w:rPr>
          <w:rFonts w:ascii="Times New Roman" w:hAnsi="Times New Roman"/>
          <w:b/>
          <w:sz w:val="21"/>
          <w:szCs w:val="21"/>
        </w:rPr>
        <w:t xml:space="preserve">        </w:t>
      </w:r>
    </w:p>
    <w:p w14:paraId="28918845" w14:textId="20D6CD26" w:rsidR="00EE7723" w:rsidRPr="00E23F4A" w:rsidRDefault="00390429" w:rsidP="00EF7617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E23F4A">
        <w:rPr>
          <w:rFonts w:ascii="Times New Roman" w:hAnsi="Times New Roman"/>
          <w:b/>
          <w:sz w:val="21"/>
          <w:szCs w:val="21"/>
        </w:rPr>
        <w:t>ДЛЯ НУЖД</w:t>
      </w:r>
      <w:r w:rsidR="000B34AB" w:rsidRPr="00E23F4A">
        <w:rPr>
          <w:rFonts w:ascii="Times New Roman" w:hAnsi="Times New Roman"/>
          <w:b/>
          <w:sz w:val="21"/>
          <w:szCs w:val="21"/>
        </w:rPr>
        <w:t xml:space="preserve"> МУНИЦИПАЛЬНОГО ОБРАЗОВАНИЯ</w:t>
      </w:r>
      <w:r w:rsidR="00EE7723" w:rsidRPr="00E23F4A">
        <w:rPr>
          <w:rFonts w:ascii="Times New Roman" w:hAnsi="Times New Roman"/>
          <w:b/>
          <w:sz w:val="21"/>
          <w:szCs w:val="21"/>
        </w:rPr>
        <w:t xml:space="preserve">   </w:t>
      </w:r>
      <w:r w:rsidR="00B6235E" w:rsidRPr="00E23F4A">
        <w:rPr>
          <w:rFonts w:ascii="Times New Roman" w:hAnsi="Times New Roman"/>
          <w:b/>
          <w:sz w:val="21"/>
          <w:szCs w:val="21"/>
        </w:rPr>
        <w:t>_____________________________________________ </w:t>
      </w:r>
      <w:r w:rsidR="00EE7723" w:rsidRPr="00E23F4A">
        <w:rPr>
          <w:rFonts w:ascii="Times New Roman" w:hAnsi="Times New Roman"/>
          <w:b/>
          <w:sz w:val="21"/>
          <w:szCs w:val="21"/>
        </w:rPr>
        <w:t>№ __</w:t>
      </w:r>
      <w:r w:rsidRPr="00E23F4A">
        <w:rPr>
          <w:rFonts w:ascii="Times New Roman" w:hAnsi="Times New Roman"/>
          <w:b/>
          <w:sz w:val="21"/>
          <w:szCs w:val="21"/>
        </w:rPr>
        <w:t>_____</w:t>
      </w:r>
      <w:r w:rsidR="00B6235E" w:rsidRPr="00E23F4A">
        <w:rPr>
          <w:rFonts w:ascii="Times New Roman" w:hAnsi="Times New Roman"/>
          <w:b/>
          <w:sz w:val="21"/>
          <w:szCs w:val="21"/>
        </w:rPr>
        <w:t>___</w:t>
      </w:r>
      <w:r w:rsidR="00702516" w:rsidRPr="00E23F4A">
        <w:rPr>
          <w:rFonts w:ascii="Times New Roman" w:hAnsi="Times New Roman"/>
          <w:b/>
          <w:sz w:val="21"/>
          <w:szCs w:val="21"/>
        </w:rPr>
        <w:t>___</w:t>
      </w:r>
      <w:r w:rsidR="00B6235E" w:rsidRPr="00E23F4A">
        <w:rPr>
          <w:rFonts w:ascii="Times New Roman" w:hAnsi="Times New Roman"/>
          <w:b/>
          <w:sz w:val="21"/>
          <w:szCs w:val="21"/>
        </w:rPr>
        <w:t>_____</w:t>
      </w:r>
      <w:r w:rsidRPr="00E23F4A">
        <w:rPr>
          <w:rFonts w:ascii="Times New Roman" w:hAnsi="Times New Roman"/>
          <w:b/>
          <w:sz w:val="21"/>
          <w:szCs w:val="21"/>
        </w:rPr>
        <w:t>__</w:t>
      </w:r>
      <w:r w:rsidR="00EE7723" w:rsidRPr="00E23F4A">
        <w:rPr>
          <w:rFonts w:ascii="Times New Roman" w:hAnsi="Times New Roman"/>
          <w:b/>
          <w:sz w:val="21"/>
          <w:szCs w:val="21"/>
        </w:rPr>
        <w:t>_____</w:t>
      </w:r>
    </w:p>
    <w:p w14:paraId="1B893A2A" w14:textId="35AFCCE9" w:rsidR="00B6235E" w:rsidRPr="00E23F4A" w:rsidRDefault="00B6235E" w:rsidP="00EF7617">
      <w:pPr>
        <w:widowControl w:val="0"/>
        <w:autoSpaceDE w:val="0"/>
        <w:autoSpaceDN w:val="0"/>
        <w:adjustRightInd w:val="0"/>
        <w:spacing w:after="0" w:line="240" w:lineRule="auto"/>
        <w:ind w:left="120" w:firstLine="709"/>
        <w:rPr>
          <w:rFonts w:ascii="Times New Roman" w:hAnsi="Times New Roman"/>
          <w:sz w:val="18"/>
          <w:szCs w:val="18"/>
        </w:rPr>
      </w:pPr>
      <w:r w:rsidRPr="00E23F4A">
        <w:rPr>
          <w:rFonts w:ascii="Times New Roman" w:hAnsi="Times New Roman"/>
          <w:sz w:val="18"/>
          <w:szCs w:val="18"/>
        </w:rPr>
        <w:t xml:space="preserve">                                                     (</w:t>
      </w:r>
      <w:proofErr w:type="gramStart"/>
      <w:r w:rsidRPr="00E23F4A">
        <w:rPr>
          <w:rFonts w:ascii="Times New Roman" w:hAnsi="Times New Roman"/>
          <w:sz w:val="18"/>
          <w:szCs w:val="18"/>
        </w:rPr>
        <w:t xml:space="preserve">наименование)   </w:t>
      </w:r>
      <w:proofErr w:type="gramEnd"/>
      <w:r w:rsidRPr="00E23F4A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="00702516" w:rsidRPr="00E23F4A">
        <w:rPr>
          <w:rFonts w:ascii="Times New Roman" w:hAnsi="Times New Roman"/>
          <w:sz w:val="18"/>
          <w:szCs w:val="18"/>
        </w:rPr>
        <w:t xml:space="preserve">   </w:t>
      </w:r>
      <w:r w:rsidRPr="00E23F4A">
        <w:rPr>
          <w:rFonts w:ascii="Times New Roman" w:hAnsi="Times New Roman"/>
          <w:sz w:val="18"/>
          <w:szCs w:val="18"/>
        </w:rPr>
        <w:t>(номер Контракта)</w:t>
      </w:r>
    </w:p>
    <w:p w14:paraId="23D896F4" w14:textId="1B4247F7" w:rsidR="00EE7723" w:rsidRPr="00E23F4A" w:rsidRDefault="00EE7723" w:rsidP="00EF7617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4"/>
        <w:gridCol w:w="5334"/>
      </w:tblGrid>
      <w:tr w:rsidR="00390429" w:rsidRPr="00E23F4A" w14:paraId="54350C15" w14:textId="77777777" w:rsidTr="00383977"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06B72" w14:textId="77777777" w:rsidR="00390429" w:rsidRPr="00E23F4A" w:rsidRDefault="00390429" w:rsidP="00EF76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3F4A">
              <w:rPr>
                <w:rFonts w:ascii="Times New Roman" w:hAnsi="Times New Roman"/>
                <w:color w:val="000000"/>
                <w:sz w:val="21"/>
                <w:szCs w:val="21"/>
              </w:rPr>
              <w:t>г. Санкт-Петербург</w:t>
            </w:r>
          </w:p>
        </w:tc>
        <w:tc>
          <w:tcPr>
            <w:tcW w:w="5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6B7C6" w14:textId="77777777" w:rsidR="00390429" w:rsidRPr="00E23F4A" w:rsidRDefault="00390429" w:rsidP="00EF7617">
            <w:pPr>
              <w:widowControl w:val="0"/>
              <w:tabs>
                <w:tab w:val="right" w:pos="10308"/>
              </w:tabs>
              <w:autoSpaceDE w:val="0"/>
              <w:autoSpaceDN w:val="0"/>
              <w:adjustRightInd w:val="0"/>
              <w:spacing w:after="0" w:line="240" w:lineRule="auto"/>
              <w:ind w:left="12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3F4A">
              <w:rPr>
                <w:rFonts w:ascii="Times New Roman" w:hAnsi="Times New Roman"/>
                <w:color w:val="000000"/>
                <w:sz w:val="21"/>
                <w:szCs w:val="21"/>
              </w:rPr>
              <w:t>_______________ г.</w:t>
            </w:r>
          </w:p>
        </w:tc>
      </w:tr>
    </w:tbl>
    <w:p w14:paraId="121D63B7" w14:textId="77777777" w:rsidR="00390429" w:rsidRPr="00E23F4A" w:rsidRDefault="00390429" w:rsidP="00EF7617">
      <w:pPr>
        <w:widowControl w:val="0"/>
        <w:autoSpaceDE w:val="0"/>
        <w:autoSpaceDN w:val="0"/>
        <w:adjustRightInd w:val="0"/>
        <w:spacing w:after="0" w:line="240" w:lineRule="auto"/>
        <w:ind w:left="120" w:firstLine="540"/>
        <w:jc w:val="both"/>
        <w:rPr>
          <w:rFonts w:ascii="Arial" w:hAnsi="Arial" w:cs="Arial"/>
          <w:sz w:val="24"/>
          <w:szCs w:val="24"/>
        </w:rPr>
      </w:pPr>
    </w:p>
    <w:p w14:paraId="0C870E0B" w14:textId="2A2C959E" w:rsidR="00390429" w:rsidRPr="00E23F4A" w:rsidRDefault="00390429" w:rsidP="00EF761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b/>
          <w:bCs/>
          <w:color w:val="000000"/>
          <w:sz w:val="21"/>
          <w:szCs w:val="21"/>
        </w:rPr>
        <w:t>АО «Петербургская сбытовая компания»</w:t>
      </w:r>
      <w:r w:rsidRPr="00E23F4A">
        <w:rPr>
          <w:rFonts w:ascii="Times New Roman" w:hAnsi="Times New Roman"/>
          <w:color w:val="000000"/>
          <w:sz w:val="21"/>
          <w:szCs w:val="21"/>
        </w:rPr>
        <w:t>, именуемое в дальнейшем «Гарантирующий поставщик», в лице _______________________________________________</w:t>
      </w:r>
      <w:r w:rsidR="000B34AB" w:rsidRPr="00E23F4A">
        <w:rPr>
          <w:rFonts w:ascii="Times New Roman" w:hAnsi="Times New Roman"/>
          <w:color w:val="000000"/>
          <w:sz w:val="21"/>
          <w:szCs w:val="21"/>
        </w:rPr>
        <w:t>__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____________________________________, действующего на основании ______________________________________________________________________, с одной стороны, и </w:t>
      </w:r>
    </w:p>
    <w:p w14:paraId="37CC893D" w14:textId="31A0D1D0" w:rsidR="00390429" w:rsidRPr="00E23F4A" w:rsidRDefault="00390429" w:rsidP="00EF7617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i/>
          <w:color w:val="000000"/>
          <w:sz w:val="21"/>
          <w:szCs w:val="21"/>
        </w:rPr>
      </w:pPr>
      <w:r w:rsidRPr="00E23F4A">
        <w:rPr>
          <w:rFonts w:ascii="Times New Roman" w:hAnsi="Times New Roman"/>
          <w:b/>
          <w:bCs/>
          <w:color w:val="000000"/>
          <w:sz w:val="21"/>
          <w:szCs w:val="21"/>
        </w:rPr>
        <w:t>____________</w:t>
      </w:r>
      <w:r w:rsidR="003E6062" w:rsidRPr="00E23F4A">
        <w:rPr>
          <w:rFonts w:ascii="Times New Roman" w:hAnsi="Times New Roman"/>
          <w:b/>
          <w:bCs/>
          <w:color w:val="000000"/>
          <w:sz w:val="21"/>
          <w:szCs w:val="21"/>
        </w:rPr>
        <w:t>__________________________________________________________</w:t>
      </w:r>
      <w:r w:rsidRPr="00E23F4A">
        <w:rPr>
          <w:rFonts w:ascii="Times New Roman" w:hAnsi="Times New Roman"/>
          <w:b/>
          <w:bCs/>
          <w:color w:val="000000"/>
          <w:sz w:val="21"/>
          <w:szCs w:val="21"/>
        </w:rPr>
        <w:t>________________________,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именуемое в дальнейшем «</w:t>
      </w:r>
      <w:r w:rsidR="003E6062" w:rsidRPr="00E23F4A">
        <w:rPr>
          <w:rFonts w:ascii="Times New Roman" w:hAnsi="Times New Roman"/>
          <w:color w:val="000000"/>
          <w:sz w:val="21"/>
          <w:szCs w:val="21"/>
        </w:rPr>
        <w:t>Муниципальный заказчик</w:t>
      </w:r>
      <w:r w:rsidRPr="00E23F4A">
        <w:rPr>
          <w:rFonts w:ascii="Times New Roman" w:hAnsi="Times New Roman"/>
          <w:color w:val="000000"/>
          <w:sz w:val="21"/>
          <w:szCs w:val="21"/>
        </w:rPr>
        <w:t>», в лице</w:t>
      </w:r>
      <w:r w:rsidR="000B34AB" w:rsidRPr="00E23F4A"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_______________________________________________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____________________________________________________________</w:t>
      </w:r>
      <w:r w:rsidR="000B34AB" w:rsidRPr="00E23F4A">
        <w:rPr>
          <w:rFonts w:ascii="Times New Roman" w:hAnsi="Times New Roman"/>
          <w:color w:val="000000"/>
          <w:sz w:val="21"/>
          <w:szCs w:val="21"/>
        </w:rPr>
        <w:t>_____</w:t>
      </w:r>
      <w:r w:rsidRPr="00E23F4A">
        <w:rPr>
          <w:rFonts w:ascii="Times New Roman" w:hAnsi="Times New Roman"/>
          <w:color w:val="000000"/>
          <w:sz w:val="21"/>
          <w:szCs w:val="21"/>
        </w:rPr>
        <w:t>__________, действующего на основании ______________________________________________________</w:t>
      </w:r>
      <w:r w:rsidR="0056038C" w:rsidRPr="00E23F4A">
        <w:rPr>
          <w:rFonts w:ascii="Times New Roman" w:hAnsi="Times New Roman"/>
          <w:color w:val="000000"/>
          <w:sz w:val="21"/>
          <w:szCs w:val="21"/>
        </w:rPr>
        <w:t>_</w:t>
      </w:r>
      <w:r w:rsidRPr="00E23F4A">
        <w:rPr>
          <w:rFonts w:ascii="Times New Roman" w:hAnsi="Times New Roman"/>
          <w:color w:val="000000"/>
          <w:sz w:val="21"/>
          <w:szCs w:val="21"/>
        </w:rPr>
        <w:t>______________________</w:t>
      </w:r>
      <w:r w:rsidR="000B34AB" w:rsidRPr="00E23F4A">
        <w:rPr>
          <w:rFonts w:ascii="Times New Roman" w:hAnsi="Times New Roman"/>
          <w:color w:val="000000"/>
          <w:sz w:val="21"/>
          <w:szCs w:val="21"/>
        </w:rPr>
        <w:t>_____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___, с другой стороны, а вместе именуемые «Стороны», </w:t>
      </w:r>
      <w:r w:rsidRPr="00E23F4A">
        <w:rPr>
          <w:rFonts w:ascii="Times New Roman" w:hAnsi="Times New Roman"/>
          <w:i/>
          <w:color w:val="000000"/>
          <w:sz w:val="21"/>
          <w:szCs w:val="21"/>
        </w:rPr>
        <w:t xml:space="preserve">заключили настоящий </w:t>
      </w:r>
      <w:r w:rsidR="004057C5" w:rsidRPr="00E23F4A">
        <w:rPr>
          <w:rFonts w:ascii="Times New Roman" w:hAnsi="Times New Roman"/>
          <w:i/>
          <w:color w:val="000000"/>
          <w:sz w:val="21"/>
          <w:szCs w:val="21"/>
        </w:rPr>
        <w:t>Муниципальный контракт (далее по тексту – Контракт) в </w:t>
      </w:r>
      <w:r w:rsidRPr="00E23F4A">
        <w:rPr>
          <w:rFonts w:ascii="Times New Roman" w:hAnsi="Times New Roman"/>
          <w:i/>
          <w:color w:val="000000"/>
          <w:sz w:val="21"/>
          <w:szCs w:val="21"/>
        </w:rPr>
        <w:t>соответствии с</w:t>
      </w:r>
      <w:r w:rsidR="000B34AB" w:rsidRPr="00E23F4A">
        <w:rPr>
          <w:rFonts w:ascii="Times New Roman" w:hAnsi="Times New Roman"/>
          <w:i/>
          <w:color w:val="000000"/>
          <w:sz w:val="21"/>
          <w:szCs w:val="21"/>
        </w:rPr>
        <w:t>о статьей 93</w:t>
      </w:r>
      <w:r w:rsidRPr="00E23F4A">
        <w:rPr>
          <w:rFonts w:ascii="Times New Roman" w:hAnsi="Times New Roman"/>
          <w:i/>
          <w:color w:val="000000"/>
          <w:sz w:val="21"/>
          <w:szCs w:val="21"/>
        </w:rPr>
        <w:t xml:space="preserve"> Федеральн</w:t>
      </w:r>
      <w:r w:rsidR="000B34AB" w:rsidRPr="00E23F4A">
        <w:rPr>
          <w:rFonts w:ascii="Times New Roman" w:hAnsi="Times New Roman"/>
          <w:i/>
          <w:color w:val="000000"/>
          <w:sz w:val="21"/>
          <w:szCs w:val="21"/>
        </w:rPr>
        <w:t>ого</w:t>
      </w:r>
      <w:r w:rsidRPr="00E23F4A">
        <w:rPr>
          <w:rFonts w:ascii="Times New Roman" w:hAnsi="Times New Roman"/>
          <w:i/>
          <w:color w:val="000000"/>
          <w:sz w:val="21"/>
          <w:szCs w:val="21"/>
        </w:rPr>
        <w:t xml:space="preserve"> закон</w:t>
      </w:r>
      <w:r w:rsidR="000B34AB" w:rsidRPr="00E23F4A">
        <w:rPr>
          <w:rFonts w:ascii="Times New Roman" w:hAnsi="Times New Roman"/>
          <w:i/>
          <w:color w:val="000000"/>
          <w:sz w:val="21"/>
          <w:szCs w:val="21"/>
        </w:rPr>
        <w:t>а</w:t>
      </w:r>
      <w:r w:rsidRPr="00E23F4A">
        <w:rPr>
          <w:rFonts w:ascii="Times New Roman" w:hAnsi="Times New Roman"/>
          <w:i/>
          <w:color w:val="000000"/>
          <w:sz w:val="21"/>
          <w:szCs w:val="21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о нижеследующем</w:t>
      </w:r>
      <w:r w:rsidRPr="00E23F4A">
        <w:rPr>
          <w:rFonts w:ascii="Times New Roman" w:hAnsi="Times New Roman"/>
          <w:color w:val="000000"/>
          <w:sz w:val="21"/>
          <w:szCs w:val="21"/>
        </w:rPr>
        <w:t>:</w:t>
      </w:r>
    </w:p>
    <w:p w14:paraId="70A6FE81" w14:textId="517E93CC" w:rsidR="00EF7617" w:rsidRPr="00E23F4A" w:rsidRDefault="00EF7617" w:rsidP="00EF76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3A3A09" w14:textId="3236568B" w:rsidR="000B34AB" w:rsidRPr="00E23F4A" w:rsidRDefault="000B34AB" w:rsidP="0014033A">
      <w:pPr>
        <w:numPr>
          <w:ilvl w:val="0"/>
          <w:numId w:val="3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1"/>
          <w:szCs w:val="21"/>
        </w:rPr>
      </w:pPr>
      <w:r w:rsidRPr="00E23F4A">
        <w:rPr>
          <w:rFonts w:ascii="Times New Roman" w:hAnsi="Times New Roman"/>
          <w:b/>
          <w:sz w:val="21"/>
          <w:szCs w:val="21"/>
        </w:rPr>
        <w:t>Предмет Контракта.</w:t>
      </w:r>
    </w:p>
    <w:p w14:paraId="57D1584A" w14:textId="08BC951E" w:rsidR="000B34AB" w:rsidRPr="00E23F4A" w:rsidRDefault="000B34AB" w:rsidP="004F74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1.1. Предметом настоящего Контракта является осуществление энергоснабжения в целях обеспечения нужд Муниципального образования «______</w:t>
      </w:r>
      <w:r w:rsidR="006379E9" w:rsidRPr="00E23F4A">
        <w:rPr>
          <w:rFonts w:ascii="Times New Roman" w:hAnsi="Times New Roman"/>
          <w:sz w:val="21"/>
          <w:szCs w:val="21"/>
        </w:rPr>
        <w:t>_________</w:t>
      </w:r>
      <w:r w:rsidR="00ED7BB9" w:rsidRPr="00E23F4A">
        <w:rPr>
          <w:rFonts w:ascii="Times New Roman" w:hAnsi="Times New Roman"/>
          <w:sz w:val="21"/>
          <w:szCs w:val="21"/>
        </w:rPr>
        <w:t>_______</w:t>
      </w:r>
      <w:r w:rsidR="006379E9" w:rsidRPr="00E23F4A">
        <w:rPr>
          <w:rFonts w:ascii="Times New Roman" w:hAnsi="Times New Roman"/>
          <w:sz w:val="21"/>
          <w:szCs w:val="21"/>
        </w:rPr>
        <w:t>____________</w:t>
      </w:r>
      <w:r w:rsidR="00ED7BB9" w:rsidRPr="00E23F4A">
        <w:rPr>
          <w:rFonts w:ascii="Times New Roman" w:hAnsi="Times New Roman"/>
          <w:sz w:val="21"/>
          <w:szCs w:val="21"/>
        </w:rPr>
        <w:t>______________________</w:t>
      </w:r>
      <w:r w:rsidR="006379E9" w:rsidRPr="00E23F4A">
        <w:rPr>
          <w:rFonts w:ascii="Times New Roman" w:hAnsi="Times New Roman"/>
          <w:sz w:val="21"/>
          <w:szCs w:val="21"/>
        </w:rPr>
        <w:t>____</w:t>
      </w:r>
      <w:r w:rsidRPr="00E23F4A">
        <w:rPr>
          <w:rFonts w:ascii="Times New Roman" w:hAnsi="Times New Roman"/>
          <w:sz w:val="21"/>
          <w:szCs w:val="21"/>
        </w:rPr>
        <w:t>______________»</w:t>
      </w:r>
      <w:r w:rsidR="00AE4901" w:rsidRPr="00E23F4A">
        <w:rPr>
          <w:rFonts w:ascii="Times New Roman" w:hAnsi="Times New Roman"/>
          <w:sz w:val="21"/>
          <w:szCs w:val="21"/>
        </w:rPr>
        <w:t xml:space="preserve"> </w:t>
      </w:r>
      <w:r w:rsidRPr="00E23F4A">
        <w:rPr>
          <w:rFonts w:ascii="Times New Roman" w:hAnsi="Times New Roman"/>
          <w:sz w:val="21"/>
          <w:szCs w:val="21"/>
        </w:rPr>
        <w:t>на условиях, в порядке и сроки, определенные Сторонами</w:t>
      </w:r>
      <w:r w:rsidR="00AE4901" w:rsidRPr="00E23F4A">
        <w:rPr>
          <w:rFonts w:ascii="Times New Roman" w:hAnsi="Times New Roman"/>
          <w:sz w:val="21"/>
          <w:szCs w:val="21"/>
        </w:rPr>
        <w:t xml:space="preserve"> (с учетом положений параграфа 4 </w:t>
      </w:r>
      <w:r w:rsidR="00C50B06">
        <w:rPr>
          <w:rFonts w:ascii="Times New Roman" w:hAnsi="Times New Roman"/>
          <w:sz w:val="21"/>
          <w:szCs w:val="21"/>
        </w:rPr>
        <w:t xml:space="preserve">главы 30 </w:t>
      </w:r>
      <w:r w:rsidR="00AE4901" w:rsidRPr="00E23F4A">
        <w:rPr>
          <w:rFonts w:ascii="Times New Roman" w:hAnsi="Times New Roman"/>
          <w:sz w:val="21"/>
          <w:szCs w:val="21"/>
        </w:rPr>
        <w:t xml:space="preserve">раздела </w:t>
      </w:r>
      <w:r w:rsidR="00AE4901" w:rsidRPr="00E23F4A">
        <w:rPr>
          <w:rFonts w:ascii="Times New Roman" w:hAnsi="Times New Roman"/>
          <w:sz w:val="21"/>
          <w:szCs w:val="21"/>
          <w:lang w:val="en-US"/>
        </w:rPr>
        <w:t>IV</w:t>
      </w:r>
      <w:r w:rsidR="00AE4901" w:rsidRPr="00E23F4A">
        <w:rPr>
          <w:rFonts w:ascii="Times New Roman" w:hAnsi="Times New Roman"/>
          <w:sz w:val="21"/>
          <w:szCs w:val="21"/>
        </w:rPr>
        <w:t xml:space="preserve">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Федерации»)</w:t>
      </w:r>
      <w:r w:rsidRPr="00E23F4A">
        <w:rPr>
          <w:rFonts w:ascii="Times New Roman" w:hAnsi="Times New Roman"/>
          <w:sz w:val="21"/>
          <w:szCs w:val="21"/>
        </w:rPr>
        <w:t xml:space="preserve">. </w:t>
      </w:r>
    </w:p>
    <w:p w14:paraId="1534F3BD" w14:textId="3E70DD11" w:rsidR="000B34AB" w:rsidRPr="00E23F4A" w:rsidRDefault="000B34AB" w:rsidP="004F7418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1.2. В соответствии с условиями настоящего Контракта </w:t>
      </w:r>
      <w:r w:rsidR="006379E9" w:rsidRPr="00E23F4A">
        <w:rPr>
          <w:rFonts w:ascii="Times New Roman" w:hAnsi="Times New Roman"/>
          <w:sz w:val="21"/>
          <w:szCs w:val="21"/>
        </w:rPr>
        <w:t>Гарантирующий п</w:t>
      </w:r>
      <w:r w:rsidRPr="00E23F4A">
        <w:rPr>
          <w:rFonts w:ascii="Times New Roman" w:hAnsi="Times New Roman"/>
          <w:sz w:val="21"/>
          <w:szCs w:val="21"/>
        </w:rPr>
        <w:t xml:space="preserve">оставщик обязуется осуществлять </w:t>
      </w:r>
      <w:r w:rsidR="006379E9" w:rsidRPr="00E23F4A">
        <w:rPr>
          <w:rFonts w:ascii="Times New Roman" w:hAnsi="Times New Roman"/>
          <w:sz w:val="21"/>
          <w:szCs w:val="21"/>
        </w:rPr>
        <w:t xml:space="preserve">определяемому Муниципальным заказчиком Покупателю </w:t>
      </w:r>
      <w:r w:rsidRPr="00E23F4A">
        <w:rPr>
          <w:rFonts w:ascii="Times New Roman" w:hAnsi="Times New Roman"/>
          <w:sz w:val="21"/>
          <w:szCs w:val="21"/>
        </w:rPr>
        <w:t xml:space="preserve">поставку электрической энергии (мощности), </w:t>
      </w:r>
      <w:r w:rsidR="006379E9" w:rsidRPr="00E23F4A">
        <w:rPr>
          <w:rFonts w:ascii="Times New Roman" w:hAnsi="Times New Roman"/>
          <w:sz w:val="21"/>
          <w:szCs w:val="21"/>
        </w:rPr>
        <w:t xml:space="preserve">а также самостоятельно или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</w:t>
      </w:r>
      <w:r w:rsidR="00D02B85" w:rsidRPr="00E23F4A">
        <w:rPr>
          <w:rFonts w:ascii="Times New Roman" w:hAnsi="Times New Roman"/>
          <w:sz w:val="21"/>
          <w:szCs w:val="21"/>
        </w:rPr>
        <w:t>а </w:t>
      </w:r>
      <w:r w:rsidR="006379E9" w:rsidRPr="00E23F4A">
        <w:rPr>
          <w:rFonts w:ascii="Times New Roman" w:hAnsi="Times New Roman"/>
          <w:sz w:val="21"/>
          <w:szCs w:val="21"/>
        </w:rPr>
        <w:t>Муниципальный з</w:t>
      </w:r>
      <w:r w:rsidRPr="00E23F4A">
        <w:rPr>
          <w:rFonts w:ascii="Times New Roman" w:hAnsi="Times New Roman"/>
          <w:sz w:val="21"/>
          <w:szCs w:val="21"/>
        </w:rPr>
        <w:t>аказчик обязуется обеспечить оплату поставленной электрической энергии</w:t>
      </w:r>
      <w:r w:rsidR="00ED7BB9" w:rsidRPr="00E23F4A">
        <w:rPr>
          <w:rFonts w:ascii="Times New Roman" w:hAnsi="Times New Roman"/>
          <w:sz w:val="21"/>
          <w:szCs w:val="21"/>
        </w:rPr>
        <w:t xml:space="preserve"> (мощности</w:t>
      </w:r>
      <w:r w:rsidRPr="00E23F4A">
        <w:rPr>
          <w:rFonts w:ascii="Times New Roman" w:hAnsi="Times New Roman"/>
          <w:sz w:val="21"/>
          <w:szCs w:val="21"/>
        </w:rPr>
        <w:t>) и оказанных услуг.</w:t>
      </w:r>
    </w:p>
    <w:p w14:paraId="6CED8128" w14:textId="3A62F81A" w:rsidR="00EF0F24" w:rsidRPr="00E23F4A" w:rsidRDefault="00EF0F24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1.3. </w:t>
      </w:r>
      <w:r w:rsidRPr="00E23F4A">
        <w:rPr>
          <w:rFonts w:ascii="Times New Roman" w:hAnsi="Times New Roman"/>
          <w:color w:val="000000"/>
          <w:sz w:val="21"/>
          <w:szCs w:val="21"/>
        </w:rPr>
        <w:t>Стороны договорились понимать используемые в настоящем Контракте термины в следующем значении:</w:t>
      </w:r>
    </w:p>
    <w:p w14:paraId="731DB117" w14:textId="5EACD785" w:rsidR="00EC591C" w:rsidRDefault="00EF0F24" w:rsidP="00EF7617">
      <w:pPr>
        <w:widowControl w:val="0"/>
        <w:tabs>
          <w:tab w:val="left" w:pos="1308"/>
          <w:tab w:val="left" w:pos="10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Покупатель</w:t>
      </w:r>
      <w:r w:rsidR="00E3546C" w:rsidRPr="00E23F4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7D6913" w:rsidRPr="00E23F4A">
        <w:rPr>
          <w:rFonts w:ascii="Times New Roman" w:hAnsi="Times New Roman"/>
          <w:color w:val="000000"/>
          <w:sz w:val="21"/>
          <w:szCs w:val="21"/>
        </w:rPr>
        <w:t xml:space="preserve">(именуемый </w:t>
      </w:r>
      <w:r w:rsidR="007A268E" w:rsidRPr="00E23F4A">
        <w:rPr>
          <w:rFonts w:ascii="Times New Roman" w:hAnsi="Times New Roman"/>
          <w:color w:val="000000"/>
          <w:sz w:val="21"/>
          <w:szCs w:val="21"/>
        </w:rPr>
        <w:t>по тексту Договора энергоснабжения для муниципальных нужд также «Потребитель») </w:t>
      </w:r>
      <w:r w:rsidRPr="00E23F4A">
        <w:rPr>
          <w:rFonts w:ascii="Times New Roman" w:hAnsi="Times New Roman"/>
          <w:color w:val="000000"/>
          <w:sz w:val="21"/>
          <w:szCs w:val="21"/>
        </w:rPr>
        <w:t>– потребитель</w:t>
      </w:r>
      <w:r w:rsidR="00EC591C" w:rsidRPr="00E23F4A">
        <w:rPr>
          <w:rFonts w:ascii="Times New Roman" w:hAnsi="Times New Roman"/>
          <w:color w:val="000000"/>
          <w:sz w:val="21"/>
          <w:szCs w:val="21"/>
        </w:rPr>
        <w:t xml:space="preserve"> электрической энергии, определяемый Муниципал</w:t>
      </w:r>
      <w:r w:rsidR="002B152B">
        <w:rPr>
          <w:rFonts w:ascii="Times New Roman" w:hAnsi="Times New Roman"/>
          <w:color w:val="000000"/>
          <w:sz w:val="21"/>
          <w:szCs w:val="21"/>
        </w:rPr>
        <w:t>ьным заказчиком для заключения Д</w:t>
      </w:r>
      <w:r w:rsidR="00EC591C" w:rsidRPr="00E23F4A">
        <w:rPr>
          <w:rFonts w:ascii="Times New Roman" w:hAnsi="Times New Roman"/>
          <w:color w:val="000000"/>
          <w:sz w:val="21"/>
          <w:szCs w:val="21"/>
        </w:rPr>
        <w:t>оговора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энергоснабжения для муниципальных нужд</w:t>
      </w:r>
      <w:r w:rsidR="00AE4901" w:rsidRPr="00E23F4A">
        <w:rPr>
          <w:rFonts w:ascii="Times New Roman" w:hAnsi="Times New Roman"/>
          <w:color w:val="000000"/>
          <w:sz w:val="21"/>
          <w:szCs w:val="21"/>
        </w:rPr>
        <w:t xml:space="preserve"> с </w:t>
      </w:r>
      <w:r w:rsidR="00EC591C" w:rsidRPr="00E23F4A">
        <w:rPr>
          <w:rFonts w:ascii="Times New Roman" w:hAnsi="Times New Roman"/>
          <w:color w:val="000000"/>
          <w:sz w:val="21"/>
          <w:szCs w:val="21"/>
        </w:rPr>
        <w:t>Гарантирующим поставщиком на основании извещения</w:t>
      </w:r>
      <w:r w:rsidR="00D02B85" w:rsidRPr="00E23F4A">
        <w:rPr>
          <w:rFonts w:ascii="Times New Roman" w:hAnsi="Times New Roman"/>
          <w:color w:val="000000"/>
          <w:sz w:val="21"/>
          <w:szCs w:val="21"/>
        </w:rPr>
        <w:t xml:space="preserve"> о </w:t>
      </w:r>
      <w:r w:rsidR="00EC591C" w:rsidRPr="00E23F4A">
        <w:rPr>
          <w:rFonts w:ascii="Times New Roman" w:hAnsi="Times New Roman"/>
          <w:color w:val="000000"/>
          <w:sz w:val="21"/>
          <w:szCs w:val="21"/>
        </w:rPr>
        <w:t>прикреплении указанного потребителя к Гарантирующему поставщику, выданного М</w:t>
      </w:r>
      <w:r w:rsidR="00D02B85" w:rsidRPr="00E23F4A">
        <w:rPr>
          <w:rFonts w:ascii="Times New Roman" w:hAnsi="Times New Roman"/>
          <w:color w:val="000000"/>
          <w:sz w:val="21"/>
          <w:szCs w:val="21"/>
        </w:rPr>
        <w:t>униципальным заказчиком в </w:t>
      </w:r>
      <w:r w:rsidR="00EC591C" w:rsidRPr="00E23F4A">
        <w:rPr>
          <w:rFonts w:ascii="Times New Roman" w:hAnsi="Times New Roman"/>
          <w:color w:val="000000"/>
          <w:sz w:val="21"/>
          <w:szCs w:val="21"/>
        </w:rPr>
        <w:t xml:space="preserve">соответствии </w:t>
      </w:r>
      <w:r w:rsidR="005139DF" w:rsidRPr="00E23F4A">
        <w:rPr>
          <w:rFonts w:ascii="Times New Roman" w:hAnsi="Times New Roman"/>
          <w:color w:val="000000"/>
          <w:sz w:val="21"/>
          <w:szCs w:val="21"/>
        </w:rPr>
        <w:t>с условиями настоящего Контракта</w:t>
      </w:r>
      <w:r w:rsidR="00EC591C"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32F78B45" w14:textId="4EA8129A" w:rsidR="00B550BE" w:rsidRPr="00B550BE" w:rsidRDefault="00B550BE" w:rsidP="00EF7617">
      <w:pPr>
        <w:widowControl w:val="0"/>
        <w:tabs>
          <w:tab w:val="left" w:pos="1308"/>
          <w:tab w:val="left" w:pos="10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Покупатель: ___________________________________________________________ </w:t>
      </w:r>
      <w:r w:rsidRPr="00B550BE">
        <w:rPr>
          <w:rFonts w:ascii="Times New Roman" w:hAnsi="Times New Roman"/>
          <w:color w:val="000000"/>
          <w:sz w:val="18"/>
          <w:szCs w:val="18"/>
        </w:rPr>
        <w:t>(наименование, местонахождение, реквизиты).</w:t>
      </w:r>
    </w:p>
    <w:p w14:paraId="4B93BDFA" w14:textId="36C94A06" w:rsidR="00557588" w:rsidRPr="00E23F4A" w:rsidRDefault="00557588" w:rsidP="00EF7617">
      <w:pPr>
        <w:widowControl w:val="0"/>
        <w:tabs>
          <w:tab w:val="left" w:pos="1308"/>
          <w:tab w:val="left" w:pos="10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Договор энергоснабжения для муниципальных нужд </w:t>
      </w:r>
      <w:r w:rsidR="005139DF" w:rsidRPr="00E23F4A">
        <w:rPr>
          <w:rFonts w:ascii="Times New Roman" w:hAnsi="Times New Roman"/>
          <w:color w:val="000000"/>
          <w:sz w:val="21"/>
          <w:szCs w:val="21"/>
        </w:rPr>
        <w:t xml:space="preserve">(в дальнейшем также «Договор») </w:t>
      </w:r>
      <w:r w:rsidRPr="00E23F4A">
        <w:rPr>
          <w:rFonts w:ascii="Times New Roman" w:hAnsi="Times New Roman"/>
          <w:color w:val="000000"/>
          <w:sz w:val="21"/>
          <w:szCs w:val="21"/>
        </w:rPr>
        <w:t>– договор энергоснабжения, заключаемый Гарантирующим поставщиком с Покупателем на основании настоящего Контракта.</w:t>
      </w:r>
    </w:p>
    <w:p w14:paraId="5F669975" w14:textId="77777777" w:rsidR="00EF0F24" w:rsidRPr="00E23F4A" w:rsidRDefault="00EF0F24" w:rsidP="00EF7617">
      <w:pPr>
        <w:widowControl w:val="0"/>
        <w:tabs>
          <w:tab w:val="left" w:pos="817"/>
          <w:tab w:val="left" w:pos="1308"/>
          <w:tab w:val="left" w:pos="10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Энергия – электрическая энергия (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кВтч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, 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кВарч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>).</w:t>
      </w:r>
    </w:p>
    <w:p w14:paraId="7E1A09EC" w14:textId="77777777" w:rsidR="00EF0F24" w:rsidRPr="00E23F4A" w:rsidRDefault="00EF0F24" w:rsidP="00EF7617">
      <w:pPr>
        <w:widowControl w:val="0"/>
        <w:tabs>
          <w:tab w:val="left" w:pos="817"/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Мощность – электрическая мощность (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кВА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, кВт, 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кВар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>).</w:t>
      </w:r>
    </w:p>
    <w:p w14:paraId="47FB9C91" w14:textId="77777777" w:rsidR="00EF0F24" w:rsidRPr="00E23F4A" w:rsidRDefault="00EF0F24" w:rsidP="00EF7617">
      <w:pPr>
        <w:widowControl w:val="0"/>
        <w:tabs>
          <w:tab w:val="left" w:pos="817"/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Энергоснабжаемый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</w:p>
    <w:p w14:paraId="1AB24E01" w14:textId="0F9A23F5" w:rsidR="00EF0F24" w:rsidRPr="00E23F4A" w:rsidRDefault="00EF0F24" w:rsidP="00EF7617">
      <w:pPr>
        <w:widowControl w:val="0"/>
        <w:tabs>
          <w:tab w:val="left" w:pos="817"/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Уведомление – сообщение информации Стороне </w:t>
      </w:r>
      <w:r w:rsidR="005139DF" w:rsidRPr="00E23F4A">
        <w:rPr>
          <w:rFonts w:ascii="Times New Roman" w:hAnsi="Times New Roman"/>
          <w:color w:val="000000"/>
          <w:sz w:val="21"/>
          <w:szCs w:val="21"/>
        </w:rPr>
        <w:t>Контракта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 телефонограмма (с обязательным указанием лица, принявшего телефонограмму), факсимильное сообщение, с нарочным, а также иным способом, позволяющим определить факт и время получения уведомления.</w:t>
      </w:r>
    </w:p>
    <w:p w14:paraId="147D8816" w14:textId="4D48E69C" w:rsidR="00EF0F24" w:rsidRPr="00E23F4A" w:rsidRDefault="00EF0F24" w:rsidP="00EF7617">
      <w:pPr>
        <w:widowControl w:val="0"/>
        <w:tabs>
          <w:tab w:val="left" w:pos="817"/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Расчетный период (расчетный месяц) – период, равный одному календарному месяцу.</w:t>
      </w:r>
    </w:p>
    <w:p w14:paraId="77535D04" w14:textId="77777777" w:rsidR="000B34AB" w:rsidRPr="00E23F4A" w:rsidRDefault="000B34AB" w:rsidP="00EF7617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</w:p>
    <w:p w14:paraId="6C56E644" w14:textId="2F50A0E3" w:rsidR="00702516" w:rsidRPr="00E23F4A" w:rsidRDefault="000B34AB" w:rsidP="00EF7617">
      <w:pPr>
        <w:numPr>
          <w:ilvl w:val="0"/>
          <w:numId w:val="3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1"/>
          <w:szCs w:val="21"/>
        </w:rPr>
      </w:pPr>
      <w:r w:rsidRPr="00E23F4A">
        <w:rPr>
          <w:rFonts w:ascii="Times New Roman" w:hAnsi="Times New Roman"/>
          <w:b/>
          <w:sz w:val="21"/>
          <w:szCs w:val="21"/>
        </w:rPr>
        <w:t>Условия поставки.</w:t>
      </w:r>
      <w:r w:rsidR="00702516" w:rsidRPr="00E23F4A">
        <w:rPr>
          <w:rFonts w:ascii="Times New Roman" w:hAnsi="Times New Roman"/>
          <w:b/>
          <w:sz w:val="21"/>
          <w:szCs w:val="21"/>
        </w:rPr>
        <w:t xml:space="preserve"> Порядок учета электрической энергии.</w:t>
      </w:r>
    </w:p>
    <w:p w14:paraId="27F74BC0" w14:textId="046EAD6D" w:rsidR="00702516" w:rsidRPr="00E23F4A" w:rsidRDefault="00702516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2.1. </w:t>
      </w:r>
      <w:proofErr w:type="spellStart"/>
      <w:r w:rsidRPr="00E23F4A">
        <w:rPr>
          <w:rFonts w:ascii="Times New Roman" w:hAnsi="Times New Roman"/>
          <w:sz w:val="21"/>
          <w:szCs w:val="21"/>
        </w:rPr>
        <w:t>Энергоснабжаемые</w:t>
      </w:r>
      <w:proofErr w:type="spellEnd"/>
      <w:r w:rsidRPr="00E23F4A">
        <w:rPr>
          <w:rFonts w:ascii="Times New Roman" w:hAnsi="Times New Roman"/>
          <w:sz w:val="21"/>
          <w:szCs w:val="21"/>
        </w:rPr>
        <w:t xml:space="preserve"> объекты Покупателя перечислены в Приложении А к настоящему Контракту. Перечень точек поставки и </w:t>
      </w:r>
      <w:r w:rsidRPr="00E23F4A">
        <w:rPr>
          <w:rFonts w:ascii="Times New Roman" w:hAnsi="Times New Roman"/>
          <w:i/>
          <w:sz w:val="21"/>
          <w:szCs w:val="21"/>
        </w:rPr>
        <w:t>сведения о категории надежности снабжения Покупателя энергией (мощностью) (далее - категория надежности)</w:t>
      </w:r>
      <w:r w:rsidRPr="00E23F4A">
        <w:rPr>
          <w:rFonts w:ascii="Times New Roman" w:hAnsi="Times New Roman"/>
          <w:sz w:val="21"/>
          <w:szCs w:val="21"/>
        </w:rPr>
        <w:t xml:space="preserve"> содержатся в Приложениях №№ 1, 2.1, 2.2, </w:t>
      </w:r>
      <w:r w:rsidR="00E3546C" w:rsidRPr="00E23F4A">
        <w:rPr>
          <w:rFonts w:ascii="Times New Roman" w:hAnsi="Times New Roman"/>
          <w:sz w:val="21"/>
          <w:szCs w:val="21"/>
        </w:rPr>
        <w:t>3</w:t>
      </w:r>
      <w:r w:rsidRPr="00E23F4A">
        <w:rPr>
          <w:rFonts w:ascii="Times New Roman" w:hAnsi="Times New Roman"/>
          <w:sz w:val="21"/>
          <w:szCs w:val="21"/>
        </w:rPr>
        <w:t xml:space="preserve"> к настоящему Контракту. </w:t>
      </w:r>
    </w:p>
    <w:p w14:paraId="5B8FADA3" w14:textId="77777777" w:rsidR="00F2482C" w:rsidRPr="00E23F4A" w:rsidRDefault="00702516" w:rsidP="00F2482C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Сведения о смежных субъектах (</w:t>
      </w:r>
      <w:proofErr w:type="spellStart"/>
      <w:r w:rsidRPr="00E23F4A">
        <w:rPr>
          <w:rFonts w:ascii="Times New Roman" w:hAnsi="Times New Roman"/>
          <w:sz w:val="21"/>
          <w:szCs w:val="21"/>
        </w:rPr>
        <w:t>субабонентах</w:t>
      </w:r>
      <w:proofErr w:type="spellEnd"/>
      <w:r w:rsidRPr="00E23F4A">
        <w:rPr>
          <w:rFonts w:ascii="Times New Roman" w:hAnsi="Times New Roman"/>
          <w:sz w:val="21"/>
          <w:szCs w:val="21"/>
        </w:rPr>
        <w:t xml:space="preserve">), 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присоединенных к объектам электросетевого хозяйства </w:t>
      </w:r>
      <w:r w:rsidRPr="00E23F4A">
        <w:rPr>
          <w:rFonts w:ascii="Times New Roman" w:hAnsi="Times New Roman"/>
          <w:sz w:val="21"/>
          <w:szCs w:val="21"/>
        </w:rPr>
        <w:t>Покупателя</w:t>
      </w:r>
      <w:r w:rsidR="00F2482C" w:rsidRPr="00E23F4A">
        <w:rPr>
          <w:rFonts w:ascii="Times New Roman" w:hAnsi="Times New Roman"/>
          <w:sz w:val="21"/>
          <w:szCs w:val="21"/>
        </w:rPr>
        <w:t xml:space="preserve"> (при условии согласования с уполномоченной сетевой организацией и уведомления Гарантирующего поставщика о присоединении таких субъектов)</w:t>
      </w:r>
      <w:r w:rsidRPr="00E23F4A">
        <w:rPr>
          <w:rFonts w:ascii="Times New Roman" w:hAnsi="Times New Roman"/>
          <w:sz w:val="21"/>
          <w:szCs w:val="21"/>
        </w:rPr>
        <w:t xml:space="preserve">, включаются в Приложение № 1.1 к настоящему Контракту. </w:t>
      </w:r>
    </w:p>
    <w:p w14:paraId="4612BD2D" w14:textId="7F12584E" w:rsidR="008F0C69" w:rsidRPr="00E23F4A" w:rsidRDefault="008F0C69" w:rsidP="00F2482C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Перечень точек поставки энергии (мощности) прочим потребителям </w:t>
      </w:r>
      <w:r w:rsidR="00F2482C" w:rsidRPr="00E23F4A">
        <w:rPr>
          <w:rFonts w:ascii="Times New Roman" w:hAnsi="Times New Roman"/>
          <w:color w:val="000000"/>
          <w:sz w:val="21"/>
          <w:szCs w:val="21"/>
        </w:rPr>
        <w:t>Гарантирующего поставщика</w:t>
      </w:r>
      <w:r w:rsidRPr="00E23F4A">
        <w:rPr>
          <w:rFonts w:ascii="Times New Roman" w:hAnsi="Times New Roman"/>
          <w:color w:val="000000"/>
          <w:sz w:val="21"/>
          <w:szCs w:val="21"/>
        </w:rPr>
        <w:t>, технологически присоединенным к объектам электросетевого хозяйства Покупателя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,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содержится в Приложени</w:t>
      </w:r>
      <w:r w:rsidR="0099595A" w:rsidRPr="00E23F4A">
        <w:rPr>
          <w:rFonts w:ascii="Times New Roman" w:hAnsi="Times New Roman"/>
          <w:color w:val="000000"/>
          <w:sz w:val="21"/>
          <w:szCs w:val="21"/>
        </w:rPr>
        <w:t>и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№</w:t>
      </w:r>
      <w:r w:rsidR="004933A1" w:rsidRPr="00E23F4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3546C" w:rsidRPr="00E23F4A">
        <w:rPr>
          <w:rFonts w:ascii="Times New Roman" w:hAnsi="Times New Roman"/>
          <w:color w:val="000000"/>
          <w:sz w:val="21"/>
          <w:szCs w:val="21"/>
        </w:rPr>
        <w:t>3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F2482C" w:rsidRPr="00E23F4A">
        <w:rPr>
          <w:rFonts w:ascii="Times New Roman" w:hAnsi="Times New Roman"/>
          <w:color w:val="000000"/>
          <w:sz w:val="21"/>
          <w:szCs w:val="21"/>
        </w:rPr>
        <w:t>к </w:t>
      </w:r>
      <w:r w:rsidRPr="00E23F4A">
        <w:rPr>
          <w:rFonts w:ascii="Times New Roman" w:hAnsi="Times New Roman"/>
          <w:color w:val="000000"/>
          <w:sz w:val="21"/>
          <w:szCs w:val="21"/>
        </w:rPr>
        <w:t>настоящему Контракту.</w:t>
      </w:r>
    </w:p>
    <w:p w14:paraId="4F14A19F" w14:textId="58B15270" w:rsidR="00AE2009" w:rsidRPr="00E23F4A" w:rsidRDefault="000B34AB" w:rsidP="008D178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2.</w:t>
      </w:r>
      <w:r w:rsidR="00F2482C" w:rsidRPr="00E23F4A">
        <w:rPr>
          <w:rFonts w:ascii="Times New Roman" w:hAnsi="Times New Roman"/>
          <w:sz w:val="21"/>
          <w:szCs w:val="21"/>
        </w:rPr>
        <w:t>2</w:t>
      </w:r>
      <w:r w:rsidRPr="00E23F4A">
        <w:rPr>
          <w:rFonts w:ascii="Times New Roman" w:hAnsi="Times New Roman"/>
          <w:sz w:val="21"/>
          <w:szCs w:val="21"/>
        </w:rPr>
        <w:t xml:space="preserve">. Фактическое количество поставленной энергии (мощности) </w:t>
      </w:r>
      <w:r w:rsidR="009272F2" w:rsidRPr="00E23F4A">
        <w:rPr>
          <w:rFonts w:ascii="Times New Roman" w:hAnsi="Times New Roman"/>
          <w:color w:val="000000"/>
          <w:sz w:val="21"/>
          <w:szCs w:val="21"/>
        </w:rPr>
        <w:t xml:space="preserve">за расчетный период </w:t>
      </w:r>
      <w:r w:rsidRPr="00E23F4A">
        <w:rPr>
          <w:rFonts w:ascii="Times New Roman" w:hAnsi="Times New Roman"/>
          <w:sz w:val="21"/>
          <w:szCs w:val="21"/>
        </w:rPr>
        <w:t xml:space="preserve">определяется 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>на основании данных, полученных:</w:t>
      </w:r>
    </w:p>
    <w:p w14:paraId="658922F5" w14:textId="1388955B" w:rsidR="00AE2009" w:rsidRPr="00E23F4A" w:rsidRDefault="00AE2009" w:rsidP="00721E11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lastRenderedPageBreak/>
        <w:t>с использованием указанных в Приложениях №№ 2</w:t>
      </w:r>
      <w:r w:rsidR="00702516" w:rsidRPr="00E23F4A">
        <w:rPr>
          <w:rFonts w:ascii="Times New Roman" w:hAnsi="Times New Roman"/>
          <w:color w:val="000000"/>
          <w:sz w:val="21"/>
          <w:szCs w:val="21"/>
        </w:rPr>
        <w:t>.1</w:t>
      </w:r>
      <w:r w:rsidRPr="00E23F4A">
        <w:rPr>
          <w:rFonts w:ascii="Times New Roman" w:hAnsi="Times New Roman"/>
          <w:color w:val="000000"/>
          <w:sz w:val="21"/>
          <w:szCs w:val="21"/>
        </w:rPr>
        <w:t>, 2</w:t>
      </w:r>
      <w:r w:rsidR="00702516" w:rsidRPr="00E23F4A">
        <w:rPr>
          <w:rFonts w:ascii="Times New Roman" w:hAnsi="Times New Roman"/>
          <w:color w:val="000000"/>
          <w:sz w:val="21"/>
          <w:szCs w:val="21"/>
        </w:rPr>
        <w:t>.2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к </w:t>
      </w:r>
      <w:r w:rsidR="009272F2" w:rsidRPr="00E23F4A">
        <w:rPr>
          <w:rFonts w:ascii="Times New Roman" w:hAnsi="Times New Roman"/>
          <w:color w:val="000000"/>
          <w:sz w:val="21"/>
          <w:szCs w:val="21"/>
        </w:rPr>
        <w:t>настоящему Контракту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приборов учета электрической энергии, в том числе включенных в состав измерительных комплексов, систем учета;</w:t>
      </w:r>
    </w:p>
    <w:p w14:paraId="590EF4CF" w14:textId="31EAD34D" w:rsidR="00AE2009" w:rsidRPr="00E23F4A" w:rsidRDefault="00AE2009" w:rsidP="00721E11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при отсутствии приборов учета и в определенных Основными положениями функционирования розничных рынков электрической энергии, а также настоящим </w:t>
      </w:r>
      <w:r w:rsidR="009272F2" w:rsidRPr="00E23F4A">
        <w:rPr>
          <w:rFonts w:ascii="Times New Roman" w:hAnsi="Times New Roman"/>
          <w:color w:val="000000"/>
          <w:sz w:val="21"/>
          <w:szCs w:val="21"/>
        </w:rPr>
        <w:t>Контрактом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случаях – путем применения расчетных способов, предусмотренных Основными положениями функционирования розничных рынков электрической энергии.</w:t>
      </w:r>
    </w:p>
    <w:p w14:paraId="7FA96BEC" w14:textId="181E4CEA" w:rsidR="00AE2009" w:rsidRPr="00E23F4A" w:rsidRDefault="001E5244" w:rsidP="00721E11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2.</w:t>
      </w:r>
      <w:r w:rsidR="00F2482C" w:rsidRPr="00E23F4A">
        <w:rPr>
          <w:rFonts w:ascii="Times New Roman" w:hAnsi="Times New Roman"/>
          <w:color w:val="000000"/>
          <w:sz w:val="21"/>
          <w:szCs w:val="21"/>
        </w:rPr>
        <w:t>3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 xml:space="preserve">. Электроустановки </w:t>
      </w:r>
      <w:r w:rsidR="009272F2" w:rsidRPr="00E23F4A">
        <w:rPr>
          <w:rFonts w:ascii="Times New Roman" w:hAnsi="Times New Roman"/>
          <w:color w:val="000000"/>
          <w:sz w:val="21"/>
          <w:szCs w:val="21"/>
        </w:rPr>
        <w:t>Покупателя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 xml:space="preserve"> должны быть обеспечены необходимыми приборами учета для расчетов за энергию с Гарантирующим поставщиком, соответствующими установленным требованиям нормативно-правовых актов. Технические данные приборов учета, их балансовая принадлежность</w:t>
      </w:r>
      <w:r w:rsidR="00384050" w:rsidRPr="00E23F4A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384050" w:rsidRPr="00E23F4A">
        <w:rPr>
          <w:rFonts w:ascii="Times New Roman" w:hAnsi="Times New Roman"/>
          <w:sz w:val="21"/>
          <w:szCs w:val="21"/>
        </w:rPr>
        <w:t>величина потерь энергии на участке электрической сети от места установки средств учета до границы балансовой принадлежности и (или) эксплуатационной ответственности сети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 xml:space="preserve"> определены в Приложениях №№ 2</w:t>
      </w:r>
      <w:r w:rsidR="00A77933" w:rsidRPr="00E23F4A">
        <w:rPr>
          <w:rFonts w:ascii="Times New Roman" w:hAnsi="Times New Roman"/>
          <w:color w:val="000000"/>
          <w:sz w:val="21"/>
          <w:szCs w:val="21"/>
        </w:rPr>
        <w:t>.1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>, 2</w:t>
      </w:r>
      <w:r w:rsidR="00A77933" w:rsidRPr="00E23F4A">
        <w:rPr>
          <w:rFonts w:ascii="Times New Roman" w:hAnsi="Times New Roman"/>
          <w:color w:val="000000"/>
          <w:sz w:val="21"/>
          <w:szCs w:val="21"/>
        </w:rPr>
        <w:t>.2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 xml:space="preserve"> к </w:t>
      </w:r>
      <w:r w:rsidR="002743A7" w:rsidRPr="00E23F4A">
        <w:rPr>
          <w:rFonts w:ascii="Times New Roman" w:hAnsi="Times New Roman"/>
          <w:color w:val="000000"/>
          <w:sz w:val="21"/>
          <w:szCs w:val="21"/>
        </w:rPr>
        <w:t>настоящему Контракту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219E3CCA" w14:textId="13D92DD6" w:rsidR="00AE2009" w:rsidRPr="00E23F4A" w:rsidRDefault="001E5244" w:rsidP="00721E11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2.</w:t>
      </w:r>
      <w:r w:rsidR="00F2482C" w:rsidRPr="00E23F4A">
        <w:rPr>
          <w:rFonts w:ascii="Times New Roman" w:hAnsi="Times New Roman"/>
          <w:color w:val="000000"/>
          <w:sz w:val="21"/>
          <w:szCs w:val="21"/>
        </w:rPr>
        <w:t>4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 xml:space="preserve">. Приборы учета, показания которых в соответствии с Основными положениями функционирования розничных рынков электрической энергии, а также настоящим </w:t>
      </w:r>
      <w:r w:rsidR="002743A7" w:rsidRPr="00E23F4A">
        <w:rPr>
          <w:rFonts w:ascii="Times New Roman" w:hAnsi="Times New Roman"/>
          <w:color w:val="000000"/>
          <w:sz w:val="21"/>
          <w:szCs w:val="21"/>
        </w:rPr>
        <w:t>Контрактом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 xml:space="preserve"> используются при определении объемов потребления энергии (мощности), должны соответствовать</w:t>
      </w:r>
      <w:r w:rsidR="00A77933" w:rsidRPr="00E23F4A">
        <w:rPr>
          <w:rFonts w:ascii="Times New Roman" w:hAnsi="Times New Roman"/>
          <w:color w:val="000000"/>
          <w:sz w:val="21"/>
          <w:szCs w:val="21"/>
        </w:rPr>
        <w:t xml:space="preserve"> требованиям законодательства Российской Федерации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 xml:space="preserve">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по их классу точности, быть допущенными в эксплуатацию в установленном Основными положениями функционирования розничных рынков электрической энергии порядке, иметь неповрежденные контрольные пломбы и (или) знаки визуального контроля. Такие приборы учета являются расчетными приборами учета.</w:t>
      </w:r>
    </w:p>
    <w:p w14:paraId="54BF304F" w14:textId="5B87C54B" w:rsidR="007D6913" w:rsidRPr="00E23F4A" w:rsidRDefault="00F2482C" w:rsidP="007D6913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2.5. </w:t>
      </w:r>
      <w:r w:rsidR="007D6913" w:rsidRPr="00E23F4A">
        <w:rPr>
          <w:rFonts w:ascii="Times New Roman" w:hAnsi="Times New Roman"/>
          <w:color w:val="000000"/>
          <w:sz w:val="21"/>
          <w:szCs w:val="21"/>
        </w:rPr>
        <w:t>Определение лица, ответственного за эксплуатацию прибора(</w:t>
      </w:r>
      <w:proofErr w:type="spellStart"/>
      <w:r w:rsidR="007D6913" w:rsidRPr="00E23F4A">
        <w:rPr>
          <w:rFonts w:ascii="Times New Roman" w:hAnsi="Times New Roman"/>
          <w:color w:val="000000"/>
          <w:sz w:val="21"/>
          <w:szCs w:val="21"/>
        </w:rPr>
        <w:t>ов</w:t>
      </w:r>
      <w:proofErr w:type="spellEnd"/>
      <w:r w:rsidR="007D6913" w:rsidRPr="00E23F4A">
        <w:rPr>
          <w:rFonts w:ascii="Times New Roman" w:hAnsi="Times New Roman"/>
          <w:color w:val="000000"/>
          <w:sz w:val="21"/>
          <w:szCs w:val="21"/>
        </w:rPr>
        <w:t>) учета, проверка прибора(</w:t>
      </w:r>
      <w:proofErr w:type="spellStart"/>
      <w:r w:rsidR="007D6913" w:rsidRPr="00E23F4A">
        <w:rPr>
          <w:rFonts w:ascii="Times New Roman" w:hAnsi="Times New Roman"/>
          <w:color w:val="000000"/>
          <w:sz w:val="21"/>
          <w:szCs w:val="21"/>
        </w:rPr>
        <w:t>ов</w:t>
      </w:r>
      <w:proofErr w:type="spellEnd"/>
      <w:r w:rsidR="007D6913" w:rsidRPr="00E23F4A">
        <w:rPr>
          <w:rFonts w:ascii="Times New Roman" w:hAnsi="Times New Roman"/>
          <w:color w:val="000000"/>
          <w:sz w:val="21"/>
          <w:szCs w:val="21"/>
        </w:rPr>
        <w:t>) учета перед его (их) демонтажем осуществляются в порядке, предусмотренном Основными положениями функционирования розничных рынков электрической энергии.</w:t>
      </w:r>
    </w:p>
    <w:p w14:paraId="7F5DB5C5" w14:textId="012A7460" w:rsidR="00AE2009" w:rsidRPr="00E23F4A" w:rsidRDefault="00F2482C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2.6. </w:t>
      </w:r>
      <w:r w:rsidR="00AE2009" w:rsidRPr="00E23F4A">
        <w:rPr>
          <w:rFonts w:ascii="Times New Roman" w:hAnsi="Times New Roman"/>
          <w:color w:val="000000"/>
          <w:sz w:val="21"/>
          <w:szCs w:val="21"/>
        </w:rPr>
        <w:t>Определение объема потребления электрической энергии (мощности) в случаях, когда подлежат применению расчетные способы, а именно:</w:t>
      </w:r>
    </w:p>
    <w:p w14:paraId="4913401A" w14:textId="20AD98A1" w:rsidR="00AE2009" w:rsidRPr="00E23F4A" w:rsidRDefault="00AE2009" w:rsidP="00EF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- в случае непредставления </w:t>
      </w:r>
      <w:r w:rsidR="00691726" w:rsidRPr="00E23F4A">
        <w:rPr>
          <w:rFonts w:ascii="Times New Roman" w:hAnsi="Times New Roman"/>
          <w:color w:val="000000"/>
          <w:sz w:val="21"/>
          <w:szCs w:val="21"/>
        </w:rPr>
        <w:t>Покупателем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показаний расчетного прибора</w:t>
      </w:r>
      <w:r w:rsidR="00A77933" w:rsidRPr="00E23F4A">
        <w:rPr>
          <w:rFonts w:ascii="Times New Roman" w:hAnsi="Times New Roman"/>
          <w:color w:val="000000"/>
          <w:sz w:val="21"/>
          <w:szCs w:val="21"/>
        </w:rPr>
        <w:t xml:space="preserve"> учета в сроки, установленные в</w:t>
      </w:r>
      <w:r w:rsidR="001E5244" w:rsidRPr="00E23F4A">
        <w:rPr>
          <w:rFonts w:ascii="Times New Roman" w:hAnsi="Times New Roman"/>
          <w:color w:val="000000"/>
          <w:sz w:val="21"/>
          <w:szCs w:val="21"/>
        </w:rPr>
        <w:t> Договоре</w:t>
      </w:r>
      <w:r w:rsidRPr="00E23F4A">
        <w:rPr>
          <w:rFonts w:ascii="Times New Roman" w:hAnsi="Times New Roman"/>
          <w:color w:val="000000"/>
          <w:sz w:val="21"/>
          <w:szCs w:val="21"/>
        </w:rPr>
        <w:t>,</w:t>
      </w:r>
    </w:p>
    <w:p w14:paraId="028EF0E7" w14:textId="0B91BDF1" w:rsidR="00AE2009" w:rsidRPr="00E23F4A" w:rsidRDefault="00AE2009" w:rsidP="00EF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- в случае 2-кратного 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недопуска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 к расчетному прибору учета, установленному в границах энергопринимающих устройств </w:t>
      </w:r>
      <w:r w:rsidR="00691726" w:rsidRPr="00E23F4A">
        <w:rPr>
          <w:rFonts w:ascii="Times New Roman" w:hAnsi="Times New Roman"/>
          <w:color w:val="000000"/>
          <w:sz w:val="21"/>
          <w:szCs w:val="21"/>
        </w:rPr>
        <w:t>Покупателя</w:t>
      </w:r>
      <w:r w:rsidRPr="00E23F4A">
        <w:rPr>
          <w:rFonts w:ascii="Times New Roman" w:hAnsi="Times New Roman"/>
          <w:color w:val="000000"/>
          <w:sz w:val="21"/>
          <w:szCs w:val="21"/>
        </w:rPr>
        <w:t>, для проведения контрольного снятия показаний или проведения проверки приборов учета,</w:t>
      </w:r>
    </w:p>
    <w:p w14:paraId="40BC7E06" w14:textId="77777777" w:rsidR="00AE2009" w:rsidRPr="00E23F4A" w:rsidRDefault="00AE2009" w:rsidP="00EF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- в случае неисправности, утраты или истечения срока 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межповерочного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 интервала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</w:p>
    <w:p w14:paraId="1A3B7730" w14:textId="77777777" w:rsidR="00AE2009" w:rsidRPr="00E23F4A" w:rsidRDefault="00AE2009" w:rsidP="00EF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- в отсутствие прибора учета (кроме случаев безучетного потребления),</w:t>
      </w:r>
    </w:p>
    <w:p w14:paraId="76583018" w14:textId="65F0D7AF" w:rsidR="00AE2009" w:rsidRPr="00E23F4A" w:rsidRDefault="00AE2009" w:rsidP="00EF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- в случае безучетного потребления электрической энергии</w:t>
      </w:r>
    </w:p>
    <w:p w14:paraId="303A09BF" w14:textId="28747E38" w:rsidR="00AE2009" w:rsidRPr="00E23F4A" w:rsidRDefault="00AE2009" w:rsidP="00EF76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осуществляется в порядке, предусмотренном Основными положениями функционирования розничных рынков электрической энергии.</w:t>
      </w:r>
    </w:p>
    <w:p w14:paraId="181B005D" w14:textId="6314E58D" w:rsidR="008F0C69" w:rsidRPr="00E23F4A" w:rsidRDefault="008F0C69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sz w:val="21"/>
          <w:szCs w:val="21"/>
        </w:rPr>
        <w:t>Определение размера обязательств Покупателя по оплате услуг по передаче электрической энергии осуществляется в соответствии с действующим законодательством Российской Федерации.</w:t>
      </w:r>
    </w:p>
    <w:p w14:paraId="2E8F0D2C" w14:textId="607AFF08" w:rsidR="000B34AB" w:rsidRPr="00E23F4A" w:rsidRDefault="00384050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sz w:val="21"/>
          <w:szCs w:val="21"/>
        </w:rPr>
        <w:t>2.</w:t>
      </w:r>
      <w:r w:rsidR="00E3546C" w:rsidRPr="00E23F4A">
        <w:rPr>
          <w:rFonts w:ascii="Times New Roman" w:hAnsi="Times New Roman"/>
          <w:sz w:val="21"/>
          <w:szCs w:val="21"/>
        </w:rPr>
        <w:t>7</w:t>
      </w:r>
      <w:r w:rsidRPr="00E23F4A">
        <w:rPr>
          <w:rFonts w:ascii="Times New Roman" w:hAnsi="Times New Roman"/>
          <w:sz w:val="21"/>
          <w:szCs w:val="21"/>
        </w:rPr>
        <w:t>.</w:t>
      </w:r>
      <w:r w:rsidRPr="00E23F4A">
        <w:rPr>
          <w:rFonts w:ascii="Arial" w:hAnsi="Arial" w:cs="Arial"/>
          <w:sz w:val="24"/>
          <w:szCs w:val="24"/>
        </w:rPr>
        <w:t xml:space="preserve"> </w:t>
      </w:r>
      <w:r w:rsidRPr="00E23F4A">
        <w:rPr>
          <w:rFonts w:ascii="Times New Roman" w:hAnsi="Times New Roman"/>
          <w:sz w:val="21"/>
          <w:szCs w:val="21"/>
        </w:rPr>
        <w:t>Е</w:t>
      </w:r>
      <w:r w:rsidR="000B34AB" w:rsidRPr="00E23F4A">
        <w:rPr>
          <w:rFonts w:ascii="Times New Roman" w:hAnsi="Times New Roman"/>
          <w:sz w:val="21"/>
          <w:szCs w:val="21"/>
        </w:rPr>
        <w:t xml:space="preserve">сли к объектам электросетевого хозяйства Покупателя присоединены прочие потребители </w:t>
      </w:r>
      <w:r w:rsidRPr="00E23F4A">
        <w:rPr>
          <w:rFonts w:ascii="Times New Roman" w:hAnsi="Times New Roman"/>
          <w:sz w:val="21"/>
          <w:szCs w:val="21"/>
        </w:rPr>
        <w:t>Гарантирующего п</w:t>
      </w:r>
      <w:r w:rsidR="000B34AB" w:rsidRPr="00E23F4A">
        <w:rPr>
          <w:rFonts w:ascii="Times New Roman" w:hAnsi="Times New Roman"/>
          <w:sz w:val="21"/>
          <w:szCs w:val="21"/>
        </w:rPr>
        <w:t>оставщика, фактическое количество поставленной энергии (мощности) определяется как разница между объемом энергии (мощности), поставленной в электрическую сеть Покупателя,</w:t>
      </w:r>
      <w:r w:rsidR="007D6913" w:rsidRPr="00E23F4A">
        <w:rPr>
          <w:rFonts w:ascii="Times New Roman" w:hAnsi="Times New Roman"/>
          <w:sz w:val="21"/>
          <w:szCs w:val="21"/>
        </w:rPr>
        <w:t xml:space="preserve"> в точках поставки, указанных в </w:t>
      </w:r>
      <w:r w:rsidR="000B34AB" w:rsidRPr="00E23F4A">
        <w:rPr>
          <w:rFonts w:ascii="Times New Roman" w:hAnsi="Times New Roman"/>
          <w:sz w:val="21"/>
          <w:szCs w:val="21"/>
        </w:rPr>
        <w:t>Приложении № 1 к настоящему Контракту, определенным на основании приборов у</w:t>
      </w:r>
      <w:r w:rsidR="007D6913" w:rsidRPr="00E23F4A">
        <w:rPr>
          <w:rFonts w:ascii="Times New Roman" w:hAnsi="Times New Roman"/>
          <w:sz w:val="21"/>
          <w:szCs w:val="21"/>
        </w:rPr>
        <w:t>чета, перечисленных в </w:t>
      </w:r>
      <w:r w:rsidR="00C869DC" w:rsidRPr="00E23F4A">
        <w:rPr>
          <w:rFonts w:ascii="Times New Roman" w:hAnsi="Times New Roman"/>
          <w:sz w:val="21"/>
          <w:szCs w:val="21"/>
        </w:rPr>
        <w:t>Приложениях</w:t>
      </w:r>
      <w:r w:rsidRPr="00E23F4A">
        <w:rPr>
          <w:rFonts w:ascii="Times New Roman" w:hAnsi="Times New Roman"/>
          <w:sz w:val="21"/>
          <w:szCs w:val="21"/>
        </w:rPr>
        <w:t xml:space="preserve"> №</w:t>
      </w:r>
      <w:r w:rsidR="007D6913" w:rsidRPr="00E23F4A">
        <w:rPr>
          <w:rFonts w:ascii="Times New Roman" w:hAnsi="Times New Roman"/>
          <w:sz w:val="21"/>
          <w:szCs w:val="21"/>
        </w:rPr>
        <w:t>№</w:t>
      </w:r>
      <w:r w:rsidRPr="00E23F4A">
        <w:rPr>
          <w:rFonts w:ascii="Times New Roman" w:hAnsi="Times New Roman"/>
          <w:sz w:val="21"/>
          <w:szCs w:val="21"/>
        </w:rPr>
        <w:t xml:space="preserve"> 2</w:t>
      </w:r>
      <w:r w:rsidR="00C869DC" w:rsidRPr="00E23F4A">
        <w:rPr>
          <w:rFonts w:ascii="Times New Roman" w:hAnsi="Times New Roman"/>
          <w:sz w:val="21"/>
          <w:szCs w:val="21"/>
        </w:rPr>
        <w:t>.1, 2.2 к Контракту</w:t>
      </w:r>
      <w:r w:rsidR="000B34AB" w:rsidRPr="00E23F4A">
        <w:rPr>
          <w:rFonts w:ascii="Times New Roman" w:hAnsi="Times New Roman"/>
          <w:sz w:val="21"/>
          <w:szCs w:val="21"/>
        </w:rPr>
        <w:t xml:space="preserve">, или с применением расчетных способов, предусмотренных настоящим Контрактом и </w:t>
      </w:r>
      <w:r w:rsidRPr="00E23F4A">
        <w:rPr>
          <w:rFonts w:ascii="Times New Roman" w:hAnsi="Times New Roman"/>
          <w:sz w:val="21"/>
          <w:szCs w:val="21"/>
        </w:rPr>
        <w:t>Основными положениями функционирования розничных рынков электрической энергии</w:t>
      </w:r>
      <w:r w:rsidR="00C869DC" w:rsidRPr="00E23F4A">
        <w:rPr>
          <w:rFonts w:ascii="Times New Roman" w:hAnsi="Times New Roman"/>
          <w:sz w:val="21"/>
          <w:szCs w:val="21"/>
        </w:rPr>
        <w:t xml:space="preserve">, </w:t>
      </w:r>
      <w:r w:rsidR="000B34AB" w:rsidRPr="00E23F4A">
        <w:rPr>
          <w:rFonts w:ascii="Times New Roman" w:hAnsi="Times New Roman"/>
          <w:sz w:val="21"/>
          <w:szCs w:val="21"/>
        </w:rPr>
        <w:t xml:space="preserve">и объемом энергии (мощности), потребленной </w:t>
      </w:r>
      <w:proofErr w:type="spellStart"/>
      <w:r w:rsidR="000B34AB" w:rsidRPr="00E23F4A">
        <w:rPr>
          <w:rFonts w:ascii="Times New Roman" w:hAnsi="Times New Roman"/>
          <w:sz w:val="21"/>
          <w:szCs w:val="21"/>
        </w:rPr>
        <w:t>энергопринимающими</w:t>
      </w:r>
      <w:proofErr w:type="spellEnd"/>
      <w:r w:rsidR="000B34AB" w:rsidRPr="00E23F4A">
        <w:rPr>
          <w:rFonts w:ascii="Times New Roman" w:hAnsi="Times New Roman"/>
          <w:sz w:val="21"/>
          <w:szCs w:val="21"/>
        </w:rPr>
        <w:t xml:space="preserve"> устройствами прочих потребителей </w:t>
      </w:r>
      <w:r w:rsidRPr="00E23F4A">
        <w:rPr>
          <w:rFonts w:ascii="Times New Roman" w:hAnsi="Times New Roman"/>
          <w:sz w:val="21"/>
          <w:szCs w:val="21"/>
        </w:rPr>
        <w:t>Гарантирующего поставщика</w:t>
      </w:r>
      <w:r w:rsidR="000B34AB" w:rsidRPr="00E23F4A">
        <w:rPr>
          <w:rFonts w:ascii="Times New Roman" w:hAnsi="Times New Roman"/>
          <w:sz w:val="21"/>
          <w:szCs w:val="21"/>
        </w:rPr>
        <w:t xml:space="preserve">, технологически присоединенных к сети Покупателя, а также переданной в сетевые организации  или иным владельцам </w:t>
      </w:r>
      <w:r w:rsidR="0056038C" w:rsidRPr="00E23F4A">
        <w:rPr>
          <w:rFonts w:ascii="Times New Roman" w:hAnsi="Times New Roman"/>
          <w:sz w:val="21"/>
          <w:szCs w:val="21"/>
        </w:rPr>
        <w:t>объектов электросетевого хозяйства (</w:t>
      </w:r>
      <w:r w:rsidR="000B34AB" w:rsidRPr="00E23F4A">
        <w:rPr>
          <w:rFonts w:ascii="Times New Roman" w:hAnsi="Times New Roman"/>
          <w:sz w:val="21"/>
          <w:szCs w:val="21"/>
        </w:rPr>
        <w:t xml:space="preserve">в точки поставки, указанные в Приложении № </w:t>
      </w:r>
      <w:r w:rsidR="00E3546C" w:rsidRPr="00E23F4A">
        <w:rPr>
          <w:rFonts w:ascii="Times New Roman" w:hAnsi="Times New Roman"/>
          <w:sz w:val="21"/>
          <w:szCs w:val="21"/>
        </w:rPr>
        <w:t>3</w:t>
      </w:r>
      <w:r w:rsidRPr="00E23F4A">
        <w:rPr>
          <w:rFonts w:ascii="Times New Roman" w:hAnsi="Times New Roman"/>
          <w:sz w:val="21"/>
          <w:szCs w:val="21"/>
        </w:rPr>
        <w:t xml:space="preserve"> </w:t>
      </w:r>
      <w:r w:rsidR="000B34AB" w:rsidRPr="00E23F4A">
        <w:rPr>
          <w:rFonts w:ascii="Times New Roman" w:hAnsi="Times New Roman"/>
          <w:sz w:val="21"/>
          <w:szCs w:val="21"/>
        </w:rPr>
        <w:t>к настоящему Контракту</w:t>
      </w:r>
      <w:r w:rsidR="0056038C" w:rsidRPr="00E23F4A">
        <w:rPr>
          <w:rFonts w:ascii="Times New Roman" w:hAnsi="Times New Roman"/>
          <w:sz w:val="21"/>
          <w:szCs w:val="21"/>
        </w:rPr>
        <w:t>)</w:t>
      </w:r>
      <w:r w:rsidR="000B34AB" w:rsidRPr="00E23F4A">
        <w:rPr>
          <w:rFonts w:ascii="Times New Roman" w:hAnsi="Times New Roman"/>
          <w:sz w:val="21"/>
          <w:szCs w:val="21"/>
        </w:rPr>
        <w:t>, определенным на  основании приборов учета электроэнергии (мощнос</w:t>
      </w:r>
      <w:r w:rsidRPr="00E23F4A">
        <w:rPr>
          <w:rFonts w:ascii="Times New Roman" w:hAnsi="Times New Roman"/>
          <w:sz w:val="21"/>
          <w:szCs w:val="21"/>
        </w:rPr>
        <w:t>ти) прочих потребителей Гарантирующего п</w:t>
      </w:r>
      <w:r w:rsidR="000B34AB" w:rsidRPr="00E23F4A">
        <w:rPr>
          <w:rFonts w:ascii="Times New Roman" w:hAnsi="Times New Roman"/>
          <w:sz w:val="21"/>
          <w:szCs w:val="21"/>
        </w:rPr>
        <w:t xml:space="preserve">оставщика. В случае отсутствия или неисправности приборов учета количество переданной электроэнергии (мощности) определяется в соответствии с </w:t>
      </w:r>
      <w:r w:rsidRPr="00E23F4A">
        <w:rPr>
          <w:rFonts w:ascii="Times New Roman" w:hAnsi="Times New Roman"/>
          <w:sz w:val="21"/>
          <w:szCs w:val="21"/>
        </w:rPr>
        <w:t xml:space="preserve">Основными положениями функционирования розничных рынков электрической энергии </w:t>
      </w:r>
      <w:r w:rsidR="000B34AB" w:rsidRPr="00E23F4A">
        <w:rPr>
          <w:rFonts w:ascii="Times New Roman" w:hAnsi="Times New Roman"/>
          <w:sz w:val="21"/>
          <w:szCs w:val="21"/>
        </w:rPr>
        <w:t xml:space="preserve">и условиями договоров, заключенных </w:t>
      </w:r>
      <w:r w:rsidRPr="00E23F4A">
        <w:rPr>
          <w:rFonts w:ascii="Times New Roman" w:hAnsi="Times New Roman"/>
          <w:sz w:val="21"/>
          <w:szCs w:val="21"/>
        </w:rPr>
        <w:t>Гарантирующим п</w:t>
      </w:r>
      <w:r w:rsidR="000B34AB" w:rsidRPr="00E23F4A">
        <w:rPr>
          <w:rFonts w:ascii="Times New Roman" w:hAnsi="Times New Roman"/>
          <w:sz w:val="21"/>
          <w:szCs w:val="21"/>
        </w:rPr>
        <w:t xml:space="preserve">оставщиком с прочими потребителями.  </w:t>
      </w:r>
    </w:p>
    <w:p w14:paraId="7685C71E" w14:textId="4340C289" w:rsidR="0014033A" w:rsidRPr="00E23F4A" w:rsidRDefault="0014033A" w:rsidP="00EF761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019F48F6" w14:textId="0BB053AB" w:rsidR="000B34AB" w:rsidRPr="00E23F4A" w:rsidRDefault="000B34AB" w:rsidP="00EF7617">
      <w:pPr>
        <w:numPr>
          <w:ilvl w:val="0"/>
          <w:numId w:val="3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1"/>
          <w:szCs w:val="21"/>
        </w:rPr>
      </w:pPr>
      <w:r w:rsidRPr="00E23F4A">
        <w:rPr>
          <w:rFonts w:ascii="Times New Roman" w:hAnsi="Times New Roman"/>
          <w:b/>
          <w:sz w:val="21"/>
          <w:szCs w:val="21"/>
        </w:rPr>
        <w:t>Порядок расчетов.</w:t>
      </w:r>
    </w:p>
    <w:p w14:paraId="4A60353B" w14:textId="442DF4E3" w:rsidR="00377A0F" w:rsidRPr="00E23F4A" w:rsidRDefault="000B34AB" w:rsidP="00EF7617">
      <w:pPr>
        <w:spacing w:after="0" w:line="240" w:lineRule="auto"/>
        <w:ind w:firstLine="709"/>
        <w:jc w:val="both"/>
        <w:rPr>
          <w:rFonts w:ascii="Times New Roman" w:hAnsi="Times New Roman"/>
          <w:iCs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3.1. Плановая стоимость настоящего Контракта за </w:t>
      </w:r>
      <w:r w:rsidR="008F0C69" w:rsidRPr="00E23F4A">
        <w:rPr>
          <w:rFonts w:ascii="Times New Roman" w:hAnsi="Times New Roman"/>
          <w:i/>
          <w:sz w:val="21"/>
          <w:szCs w:val="21"/>
        </w:rPr>
        <w:t>20__</w:t>
      </w:r>
      <w:r w:rsidRPr="00E23F4A">
        <w:rPr>
          <w:rFonts w:ascii="Times New Roman" w:hAnsi="Times New Roman"/>
          <w:i/>
          <w:sz w:val="21"/>
          <w:szCs w:val="21"/>
        </w:rPr>
        <w:t>__ год</w:t>
      </w:r>
      <w:r w:rsidR="00377A0F" w:rsidRPr="00E23F4A">
        <w:rPr>
          <w:rFonts w:ascii="Times New Roman" w:hAnsi="Times New Roman"/>
          <w:sz w:val="21"/>
          <w:szCs w:val="21"/>
        </w:rPr>
        <w:t xml:space="preserve"> определяется в соответствии с соглашением </w:t>
      </w:r>
      <w:r w:rsidR="00377A0F" w:rsidRPr="00E23F4A">
        <w:rPr>
          <w:rFonts w:ascii="Times New Roman" w:hAnsi="Times New Roman"/>
          <w:iCs/>
          <w:sz w:val="21"/>
          <w:szCs w:val="21"/>
        </w:rPr>
        <w:t xml:space="preserve">о лимитах бюджетных обязательств в целях оплаты потребленной электрической энергии (мощности). </w:t>
      </w:r>
    </w:p>
    <w:p w14:paraId="5D4609E2" w14:textId="0A1D1E91" w:rsidR="00377A0F" w:rsidRPr="00E23F4A" w:rsidRDefault="00377A0F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iCs/>
          <w:sz w:val="21"/>
          <w:szCs w:val="21"/>
        </w:rPr>
        <w:t xml:space="preserve">Соглашения о лимитах бюджетных обязательств в целях оплаты электрической энергии (мощности) </w:t>
      </w:r>
      <w:r w:rsidR="008F0C69" w:rsidRPr="00E23F4A">
        <w:rPr>
          <w:rFonts w:ascii="Times New Roman" w:hAnsi="Times New Roman"/>
          <w:iCs/>
          <w:sz w:val="21"/>
          <w:szCs w:val="21"/>
        </w:rPr>
        <w:t>по </w:t>
      </w:r>
      <w:r w:rsidR="00B804F1" w:rsidRPr="00E23F4A">
        <w:rPr>
          <w:rFonts w:ascii="Times New Roman" w:hAnsi="Times New Roman"/>
          <w:iCs/>
          <w:sz w:val="21"/>
          <w:szCs w:val="21"/>
        </w:rPr>
        <w:t xml:space="preserve">настоящему Контракту </w:t>
      </w:r>
      <w:r w:rsidRPr="00E23F4A">
        <w:rPr>
          <w:rFonts w:ascii="Times New Roman" w:hAnsi="Times New Roman"/>
          <w:iCs/>
          <w:sz w:val="21"/>
          <w:szCs w:val="21"/>
        </w:rPr>
        <w:t>заключаются в течении 10 рабочих дней с момента заключения Контракта</w:t>
      </w:r>
      <w:r w:rsidR="008F0C69" w:rsidRPr="00E23F4A">
        <w:rPr>
          <w:rFonts w:ascii="Times New Roman" w:hAnsi="Times New Roman"/>
          <w:iCs/>
          <w:sz w:val="21"/>
          <w:szCs w:val="21"/>
        </w:rPr>
        <w:t xml:space="preserve"> либо в течение 10 </w:t>
      </w:r>
      <w:r w:rsidRPr="00E23F4A">
        <w:rPr>
          <w:rFonts w:ascii="Times New Roman" w:hAnsi="Times New Roman"/>
          <w:iCs/>
          <w:sz w:val="21"/>
          <w:szCs w:val="21"/>
        </w:rPr>
        <w:t>рабочих дней с момента установления (получения) лимитов бюджетных обязательств.</w:t>
      </w:r>
    </w:p>
    <w:p w14:paraId="6B045055" w14:textId="4293D525" w:rsidR="000B34AB" w:rsidRPr="00E23F4A" w:rsidRDefault="00B804F1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В случае </w:t>
      </w:r>
      <w:proofErr w:type="spellStart"/>
      <w:r w:rsidRPr="00E23F4A">
        <w:rPr>
          <w:rFonts w:ascii="Times New Roman" w:hAnsi="Times New Roman"/>
          <w:sz w:val="21"/>
          <w:szCs w:val="21"/>
        </w:rPr>
        <w:t>не</w:t>
      </w:r>
      <w:r w:rsidR="000B34AB" w:rsidRPr="00E23F4A">
        <w:rPr>
          <w:rFonts w:ascii="Times New Roman" w:hAnsi="Times New Roman"/>
          <w:sz w:val="21"/>
          <w:szCs w:val="21"/>
        </w:rPr>
        <w:t>заключения</w:t>
      </w:r>
      <w:proofErr w:type="spellEnd"/>
      <w:r w:rsidR="000B34AB" w:rsidRPr="00E23F4A">
        <w:rPr>
          <w:rFonts w:ascii="Times New Roman" w:hAnsi="Times New Roman"/>
          <w:sz w:val="21"/>
          <w:szCs w:val="21"/>
        </w:rPr>
        <w:t xml:space="preserve"> дополнительного соглашения о плановой стоимости Контрак</w:t>
      </w:r>
      <w:r w:rsidRPr="00E23F4A">
        <w:rPr>
          <w:rFonts w:ascii="Times New Roman" w:hAnsi="Times New Roman"/>
          <w:sz w:val="21"/>
          <w:szCs w:val="21"/>
        </w:rPr>
        <w:t>та на очередной календарный год</w:t>
      </w:r>
      <w:r w:rsidR="000B34AB" w:rsidRPr="00E23F4A">
        <w:rPr>
          <w:rFonts w:ascii="Times New Roman" w:hAnsi="Times New Roman"/>
          <w:sz w:val="21"/>
          <w:szCs w:val="21"/>
        </w:rPr>
        <w:t xml:space="preserve"> плановая стоимость Контракта на очередной календарный год является равной плановой стоимости настоящего Контракта на </w:t>
      </w:r>
      <w:r w:rsidR="008F0C69" w:rsidRPr="00E23F4A">
        <w:rPr>
          <w:rFonts w:ascii="Times New Roman" w:hAnsi="Times New Roman"/>
          <w:sz w:val="21"/>
          <w:szCs w:val="21"/>
        </w:rPr>
        <w:t>20__</w:t>
      </w:r>
      <w:r w:rsidR="000B34AB" w:rsidRPr="00E23F4A">
        <w:rPr>
          <w:rFonts w:ascii="Times New Roman" w:hAnsi="Times New Roman"/>
          <w:sz w:val="21"/>
          <w:szCs w:val="21"/>
        </w:rPr>
        <w:t>__г.</w:t>
      </w:r>
    </w:p>
    <w:p w14:paraId="2CBEEA5E" w14:textId="140EC251" w:rsidR="00B804F1" w:rsidRPr="00E23F4A" w:rsidRDefault="00B804F1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3.2. Расчеты за электрическую энергию (мощность) производятся </w:t>
      </w:r>
      <w:r w:rsidR="007D6913" w:rsidRPr="00E23F4A">
        <w:rPr>
          <w:rFonts w:ascii="Times New Roman" w:hAnsi="Times New Roman"/>
          <w:color w:val="000000"/>
          <w:sz w:val="21"/>
          <w:szCs w:val="21"/>
        </w:rPr>
        <w:t xml:space="preserve">с </w:t>
      </w:r>
      <w:r w:rsidR="00356A74" w:rsidRPr="00E23F4A">
        <w:rPr>
          <w:rFonts w:ascii="Times New Roman" w:hAnsi="Times New Roman"/>
          <w:color w:val="000000"/>
          <w:sz w:val="21"/>
          <w:szCs w:val="21"/>
        </w:rPr>
        <w:t xml:space="preserve">Покупателем денежными средствами в соответствии с 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условиями </w:t>
      </w:r>
      <w:r w:rsidR="00356A74" w:rsidRPr="00E23F4A">
        <w:rPr>
          <w:rFonts w:ascii="Times New Roman" w:hAnsi="Times New Roman"/>
          <w:color w:val="000000"/>
          <w:sz w:val="21"/>
          <w:szCs w:val="21"/>
        </w:rPr>
        <w:t>Договора энергоснабжения для муниципальных нужд и действующим законодательством </w:t>
      </w:r>
      <w:r w:rsidRPr="00E23F4A">
        <w:rPr>
          <w:rFonts w:ascii="Times New Roman" w:hAnsi="Times New Roman"/>
          <w:color w:val="000000"/>
          <w:sz w:val="21"/>
          <w:szCs w:val="21"/>
        </w:rPr>
        <w:t>РФ</w:t>
      </w:r>
      <w:r w:rsidR="00356A74" w:rsidRPr="00E23F4A">
        <w:rPr>
          <w:rFonts w:ascii="Times New Roman" w:hAnsi="Times New Roman"/>
          <w:color w:val="000000"/>
          <w:sz w:val="21"/>
          <w:szCs w:val="21"/>
        </w:rPr>
        <w:t>, с учетом положений настоящего Контракта</w:t>
      </w:r>
      <w:r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3331DEE2" w14:textId="58A7AA00" w:rsidR="00B804F1" w:rsidRPr="00E23F4A" w:rsidRDefault="00B804F1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Объем потребленной электрической энергии оплачивается по нерегулируемым ценам в рамках предельных </w:t>
      </w:r>
      <w:r w:rsidRPr="00E23F4A">
        <w:rPr>
          <w:rFonts w:ascii="Times New Roman" w:hAnsi="Times New Roman"/>
          <w:color w:val="000000"/>
          <w:sz w:val="21"/>
          <w:szCs w:val="21"/>
        </w:rPr>
        <w:lastRenderedPageBreak/>
        <w:t>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</w:p>
    <w:p w14:paraId="3331B910" w14:textId="044F0BF0" w:rsidR="00356A74" w:rsidRPr="00E23F4A" w:rsidRDefault="00356A74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Информация, используемая для определения нерегулируемой цены на электрическую энергию (мощность), публикуется на официальном сайте Гарантирующего поставщика </w:t>
      </w:r>
      <w:r w:rsidR="00865247" w:rsidRPr="00E23F4A">
        <w:rPr>
          <w:rFonts w:ascii="Times New Roman" w:hAnsi="Times New Roman"/>
          <w:sz w:val="21"/>
          <w:szCs w:val="21"/>
        </w:rPr>
        <w:t xml:space="preserve">в сети «Интернет» </w:t>
      </w:r>
      <w:r w:rsidRPr="00E23F4A">
        <w:rPr>
          <w:rFonts w:ascii="Times New Roman" w:hAnsi="Times New Roman"/>
          <w:sz w:val="21"/>
          <w:szCs w:val="21"/>
        </w:rPr>
        <w:t>(</w:t>
      </w:r>
      <w:proofErr w:type="spellStart"/>
      <w:r w:rsidRPr="00E23F4A">
        <w:rPr>
          <w:rFonts w:ascii="Times New Roman" w:hAnsi="Times New Roman"/>
          <w:sz w:val="21"/>
          <w:szCs w:val="21"/>
          <w:u w:val="single"/>
        </w:rPr>
        <w:t>www</w:t>
      </w:r>
      <w:proofErr w:type="spellEnd"/>
      <w:r w:rsidRPr="00E23F4A">
        <w:rPr>
          <w:rFonts w:ascii="Times New Roman" w:hAnsi="Times New Roman"/>
          <w:sz w:val="21"/>
          <w:szCs w:val="21"/>
          <w:u w:val="single"/>
        </w:rPr>
        <w:t>.</w:t>
      </w:r>
      <w:proofErr w:type="spellStart"/>
      <w:r w:rsidRPr="00E23F4A">
        <w:rPr>
          <w:rFonts w:ascii="Times New Roman" w:hAnsi="Times New Roman"/>
          <w:sz w:val="21"/>
          <w:szCs w:val="21"/>
          <w:u w:val="single"/>
          <w:lang w:val="en-US"/>
        </w:rPr>
        <w:t>pesc</w:t>
      </w:r>
      <w:proofErr w:type="spellEnd"/>
      <w:r w:rsidRPr="00E23F4A">
        <w:rPr>
          <w:rFonts w:ascii="Times New Roman" w:hAnsi="Times New Roman"/>
          <w:sz w:val="21"/>
          <w:szCs w:val="21"/>
          <w:u w:val="single"/>
        </w:rPr>
        <w:t>.</w:t>
      </w:r>
      <w:proofErr w:type="spellStart"/>
      <w:r w:rsidRPr="00E23F4A">
        <w:rPr>
          <w:rFonts w:ascii="Times New Roman" w:hAnsi="Times New Roman"/>
          <w:sz w:val="21"/>
          <w:szCs w:val="21"/>
          <w:u w:val="single"/>
          <w:lang w:val="en-US"/>
        </w:rPr>
        <w:t>ru</w:t>
      </w:r>
      <w:proofErr w:type="spellEnd"/>
      <w:r w:rsidR="00865247" w:rsidRPr="00E23F4A">
        <w:rPr>
          <w:rFonts w:ascii="Times New Roman" w:hAnsi="Times New Roman"/>
          <w:sz w:val="21"/>
          <w:szCs w:val="21"/>
        </w:rPr>
        <w:t>), а также на </w:t>
      </w:r>
      <w:r w:rsidRPr="00E23F4A">
        <w:rPr>
          <w:rFonts w:ascii="Times New Roman" w:hAnsi="Times New Roman"/>
          <w:sz w:val="21"/>
          <w:szCs w:val="21"/>
        </w:rPr>
        <w:t>официальном сайте ОАО «АТС» (</w:t>
      </w:r>
      <w:hyperlink r:id="rId8" w:history="1">
        <w:r w:rsidRPr="00E23F4A">
          <w:rPr>
            <w:rFonts w:ascii="Times New Roman" w:hAnsi="Times New Roman"/>
            <w:sz w:val="21"/>
            <w:szCs w:val="21"/>
            <w:u w:val="single"/>
            <w:lang w:val="en-US"/>
          </w:rPr>
          <w:t>www</w:t>
        </w:r>
        <w:r w:rsidRPr="00E23F4A">
          <w:rPr>
            <w:rFonts w:ascii="Times New Roman" w:hAnsi="Times New Roman"/>
            <w:sz w:val="21"/>
            <w:szCs w:val="21"/>
            <w:u w:val="single"/>
          </w:rPr>
          <w:t>.</w:t>
        </w:r>
        <w:proofErr w:type="spellStart"/>
        <w:r w:rsidRPr="00E23F4A">
          <w:rPr>
            <w:rFonts w:ascii="Times New Roman" w:hAnsi="Times New Roman"/>
            <w:sz w:val="21"/>
            <w:szCs w:val="21"/>
            <w:u w:val="single"/>
            <w:lang w:val="en-US"/>
          </w:rPr>
          <w:t>atsenergo</w:t>
        </w:r>
        <w:proofErr w:type="spellEnd"/>
        <w:r w:rsidRPr="00E23F4A">
          <w:rPr>
            <w:rFonts w:ascii="Times New Roman" w:hAnsi="Times New Roman"/>
            <w:sz w:val="21"/>
            <w:szCs w:val="21"/>
            <w:u w:val="single"/>
          </w:rPr>
          <w:t>.</w:t>
        </w:r>
        <w:proofErr w:type="spellStart"/>
        <w:r w:rsidRPr="00E23F4A">
          <w:rPr>
            <w:rFonts w:ascii="Times New Roman" w:hAnsi="Times New Roman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E23F4A">
        <w:rPr>
          <w:rFonts w:ascii="Times New Roman" w:hAnsi="Times New Roman"/>
          <w:sz w:val="21"/>
          <w:szCs w:val="21"/>
        </w:rPr>
        <w:t>).</w:t>
      </w:r>
    </w:p>
    <w:p w14:paraId="1B404990" w14:textId="65F3CF9A" w:rsidR="00B804F1" w:rsidRPr="00E23F4A" w:rsidRDefault="00B804F1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Выбор и изменение ценовой категории осуществляются </w:t>
      </w:r>
      <w:r w:rsidR="00865247" w:rsidRPr="00E23F4A">
        <w:rPr>
          <w:rFonts w:ascii="Times New Roman" w:hAnsi="Times New Roman"/>
          <w:color w:val="000000"/>
          <w:sz w:val="21"/>
          <w:szCs w:val="21"/>
        </w:rPr>
        <w:t xml:space="preserve">Покупателем </w:t>
      </w:r>
      <w:r w:rsidRPr="00E23F4A">
        <w:rPr>
          <w:rFonts w:ascii="Times New Roman" w:hAnsi="Times New Roman"/>
          <w:color w:val="000000"/>
          <w:sz w:val="21"/>
          <w:szCs w:val="21"/>
        </w:rPr>
        <w:t>в порядке, установленном Основными положениями функционирования розничных рынков электрической энергии.</w:t>
      </w:r>
    </w:p>
    <w:p w14:paraId="14DCCA3C" w14:textId="5848940E" w:rsidR="00865247" w:rsidRPr="00E23F4A" w:rsidRDefault="00FB7E15" w:rsidP="007D691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3.3. </w:t>
      </w:r>
      <w:r w:rsidR="00B804F1" w:rsidRPr="00E23F4A">
        <w:rPr>
          <w:rFonts w:ascii="Times New Roman" w:hAnsi="Times New Roman"/>
          <w:sz w:val="21"/>
          <w:szCs w:val="21"/>
        </w:rPr>
        <w:t xml:space="preserve">Стоимость электрической энергии (мощности) </w:t>
      </w:r>
      <w:r w:rsidRPr="00E23F4A">
        <w:rPr>
          <w:rFonts w:ascii="Times New Roman" w:hAnsi="Times New Roman"/>
          <w:sz w:val="21"/>
          <w:szCs w:val="21"/>
        </w:rPr>
        <w:t xml:space="preserve">за расчетный период </w:t>
      </w:r>
      <w:r w:rsidR="00B804F1" w:rsidRPr="00E23F4A">
        <w:rPr>
          <w:rFonts w:ascii="Times New Roman" w:hAnsi="Times New Roman"/>
          <w:sz w:val="21"/>
          <w:szCs w:val="21"/>
        </w:rPr>
        <w:t xml:space="preserve">определяется на основании </w:t>
      </w:r>
      <w:r w:rsidR="007D6913" w:rsidRPr="00E23F4A">
        <w:rPr>
          <w:rFonts w:ascii="Times New Roman" w:hAnsi="Times New Roman"/>
          <w:sz w:val="21"/>
          <w:szCs w:val="21"/>
        </w:rPr>
        <w:t xml:space="preserve">                           </w:t>
      </w:r>
      <w:r w:rsidR="005A5910" w:rsidRPr="00E23F4A">
        <w:rPr>
          <w:rFonts w:ascii="Times New Roman" w:hAnsi="Times New Roman"/>
          <w:sz w:val="21"/>
          <w:szCs w:val="21"/>
        </w:rPr>
        <w:t>счета-</w:t>
      </w:r>
      <w:r w:rsidRPr="00E23F4A">
        <w:rPr>
          <w:rFonts w:ascii="Times New Roman" w:hAnsi="Times New Roman"/>
          <w:sz w:val="21"/>
          <w:szCs w:val="21"/>
        </w:rPr>
        <w:t>фактуры (счетов</w:t>
      </w:r>
      <w:r w:rsidR="00B804F1" w:rsidRPr="00E23F4A">
        <w:rPr>
          <w:rFonts w:ascii="Times New Roman" w:hAnsi="Times New Roman"/>
          <w:sz w:val="21"/>
          <w:szCs w:val="21"/>
        </w:rPr>
        <w:t xml:space="preserve">), </w:t>
      </w:r>
      <w:r w:rsidRPr="00E23F4A">
        <w:rPr>
          <w:rFonts w:ascii="Times New Roman" w:hAnsi="Times New Roman"/>
          <w:sz w:val="21"/>
          <w:szCs w:val="21"/>
        </w:rPr>
        <w:t xml:space="preserve">акта выполненных работ (оказанных услуг), </w:t>
      </w:r>
      <w:r w:rsidR="00681CF9" w:rsidRPr="00E23F4A">
        <w:rPr>
          <w:rFonts w:ascii="Times New Roman" w:hAnsi="Times New Roman"/>
          <w:sz w:val="21"/>
          <w:szCs w:val="21"/>
        </w:rPr>
        <w:t>ежемесячно выписываемых Гарантирующим поставщиком</w:t>
      </w:r>
      <w:r w:rsidR="00B804F1" w:rsidRPr="00E23F4A">
        <w:rPr>
          <w:rFonts w:ascii="Times New Roman" w:hAnsi="Times New Roman"/>
          <w:sz w:val="21"/>
          <w:szCs w:val="21"/>
        </w:rPr>
        <w:t xml:space="preserve"> По</w:t>
      </w:r>
      <w:r w:rsidR="005A5910" w:rsidRPr="00E23F4A">
        <w:rPr>
          <w:rFonts w:ascii="Times New Roman" w:hAnsi="Times New Roman"/>
          <w:sz w:val="21"/>
          <w:szCs w:val="21"/>
        </w:rPr>
        <w:t>купателю</w:t>
      </w:r>
      <w:r w:rsidR="007D6913" w:rsidRPr="00E23F4A">
        <w:rPr>
          <w:rFonts w:ascii="Times New Roman" w:hAnsi="Times New Roman"/>
          <w:sz w:val="21"/>
          <w:szCs w:val="21"/>
        </w:rPr>
        <w:t>, и (или) платежного документа</w:t>
      </w:r>
      <w:r w:rsidR="00B804F1" w:rsidRPr="00E23F4A">
        <w:rPr>
          <w:rFonts w:ascii="Times New Roman" w:hAnsi="Times New Roman"/>
          <w:sz w:val="21"/>
          <w:szCs w:val="21"/>
        </w:rPr>
        <w:t>.</w:t>
      </w:r>
      <w:r w:rsidR="007D6913" w:rsidRPr="00E23F4A">
        <w:rPr>
          <w:rFonts w:ascii="Times New Roman" w:hAnsi="Times New Roman"/>
          <w:sz w:val="21"/>
          <w:szCs w:val="21"/>
        </w:rPr>
        <w:t xml:space="preserve"> Порядок выставления (получения) платежных документов (счетов-фактур, счетов) Покупателю(ем) определен в Договоре энергоснабжения для муниципальных нужд.</w:t>
      </w:r>
    </w:p>
    <w:p w14:paraId="6A3928A4" w14:textId="7DC8D5ED" w:rsidR="00FB7E15" w:rsidRPr="00E23F4A" w:rsidRDefault="00FB7E15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3.4. Оплата электрической энергии (мощности) Гарантирующему поставщику производится в следующем порядке:</w:t>
      </w:r>
    </w:p>
    <w:p w14:paraId="2DD90C6C" w14:textId="77777777" w:rsidR="00FB7E15" w:rsidRPr="00E23F4A" w:rsidRDefault="00FB7E15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- до 10-го числа </w:t>
      </w:r>
      <w:r w:rsidRPr="00E23F4A">
        <w:rPr>
          <w:rFonts w:ascii="Times New Roman" w:hAnsi="Times New Roman"/>
          <w:color w:val="000000"/>
          <w:sz w:val="21"/>
          <w:szCs w:val="21"/>
        </w:rPr>
        <w:t>расчетного (оплачиваемого) месяца</w:t>
      </w:r>
      <w:r w:rsidRPr="00E23F4A">
        <w:rPr>
          <w:rFonts w:ascii="Times New Roman" w:hAnsi="Times New Roman"/>
          <w:sz w:val="21"/>
          <w:szCs w:val="21"/>
        </w:rPr>
        <w:t xml:space="preserve"> Покупатель оплачивает 30 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процентов стоимости электрической энергии (мощности) в подлежащем оплате объеме покупки в месяце, </w:t>
      </w:r>
      <w:r w:rsidRPr="00E23F4A">
        <w:rPr>
          <w:rFonts w:ascii="Times New Roman" w:hAnsi="Times New Roman"/>
          <w:sz w:val="21"/>
          <w:szCs w:val="21"/>
        </w:rPr>
        <w:t>за который осуществляется оплата;</w:t>
      </w:r>
    </w:p>
    <w:p w14:paraId="7ABE53D6" w14:textId="77777777" w:rsidR="00FB7E15" w:rsidRPr="00E23F4A" w:rsidRDefault="00FB7E15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- до 25-го числа </w:t>
      </w:r>
      <w:r w:rsidRPr="00E23F4A">
        <w:rPr>
          <w:rFonts w:ascii="Times New Roman" w:hAnsi="Times New Roman"/>
          <w:color w:val="000000"/>
          <w:sz w:val="21"/>
          <w:szCs w:val="21"/>
        </w:rPr>
        <w:t>расчетного (оплачиваемого) месяца</w:t>
      </w:r>
      <w:r w:rsidRPr="00E23F4A">
        <w:rPr>
          <w:rFonts w:ascii="Times New Roman" w:hAnsi="Times New Roman"/>
          <w:sz w:val="21"/>
          <w:szCs w:val="21"/>
        </w:rPr>
        <w:t xml:space="preserve"> Покупатель оплачивает 40 процентов стоимости 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электрической энергии (мощности) в подлежащем оплате объеме покупки в месяце, </w:t>
      </w:r>
      <w:r w:rsidRPr="00E23F4A">
        <w:rPr>
          <w:rFonts w:ascii="Times New Roman" w:hAnsi="Times New Roman"/>
          <w:sz w:val="21"/>
          <w:szCs w:val="21"/>
        </w:rPr>
        <w:t>за который осуществляется оплата;</w:t>
      </w:r>
    </w:p>
    <w:p w14:paraId="72A33951" w14:textId="77777777" w:rsidR="00FB7E15" w:rsidRPr="00E23F4A" w:rsidRDefault="00FB7E15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- </w:t>
      </w:r>
      <w:r w:rsidRPr="00E23F4A">
        <w:rPr>
          <w:rFonts w:ascii="Times New Roman" w:hAnsi="Times New Roman"/>
          <w:color w:val="000000"/>
          <w:sz w:val="21"/>
          <w:szCs w:val="21"/>
        </w:rPr>
        <w:t>до 18-го числа месяца, следующего за месяцем, за который осуществляется оплата,</w:t>
      </w:r>
      <w:r w:rsidRPr="00E23F4A">
        <w:rPr>
          <w:rFonts w:ascii="Times New Roman" w:hAnsi="Times New Roman"/>
          <w:sz w:val="21"/>
          <w:szCs w:val="21"/>
        </w:rPr>
        <w:t xml:space="preserve"> Покупатель оплачивает стоимость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объема покупки электрической энергии (мощности) в месяце, за который осуществляется оплата, за вычетом средств, внесенных Покупателем в качестве оплаты электрической энергии (мощности) в течение этого месяца.</w:t>
      </w:r>
    </w:p>
    <w:p w14:paraId="7ADACCF0" w14:textId="77777777" w:rsidR="00FB7E15" w:rsidRPr="00E23F4A" w:rsidRDefault="00FB7E15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 </w:t>
      </w:r>
      <w:r w:rsidRPr="00E23F4A">
        <w:rPr>
          <w:rFonts w:ascii="Times New Roman" w:hAnsi="Times New Roman"/>
          <w:color w:val="000000"/>
          <w:sz w:val="21"/>
          <w:szCs w:val="21"/>
        </w:rPr>
        <w:t>В случае если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 w:rsidRPr="00E23F4A">
        <w:rPr>
          <w:rFonts w:ascii="Arial" w:hAnsi="Arial" w:cs="Arial"/>
          <w:sz w:val="21"/>
          <w:szCs w:val="21"/>
        </w:rPr>
        <w:t xml:space="preserve"> </w:t>
      </w:r>
    </w:p>
    <w:p w14:paraId="2F0533B0" w14:textId="1F44BF8B" w:rsidR="00B804F1" w:rsidRPr="00E23F4A" w:rsidRDefault="00FB7E15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3.5. </w:t>
      </w:r>
      <w:r w:rsidR="00B804F1" w:rsidRPr="00E23F4A">
        <w:rPr>
          <w:rFonts w:ascii="Times New Roman" w:hAnsi="Times New Roman"/>
          <w:sz w:val="21"/>
          <w:szCs w:val="21"/>
        </w:rPr>
        <w:t xml:space="preserve">Оплата стоимости потребленной электрической энергии (мощности) производится путем перечисления Покупателем денежных средств на расчетный счет </w:t>
      </w:r>
      <w:r w:rsidRPr="00E23F4A">
        <w:rPr>
          <w:rFonts w:ascii="Times New Roman" w:hAnsi="Times New Roman"/>
          <w:sz w:val="21"/>
          <w:szCs w:val="21"/>
        </w:rPr>
        <w:t>Гарантирующего п</w:t>
      </w:r>
      <w:r w:rsidR="00B804F1" w:rsidRPr="00E23F4A">
        <w:rPr>
          <w:rFonts w:ascii="Times New Roman" w:hAnsi="Times New Roman"/>
          <w:sz w:val="21"/>
          <w:szCs w:val="21"/>
        </w:rPr>
        <w:t>оставщика, указанный в настоящем Контракте</w:t>
      </w:r>
      <w:r w:rsidRPr="00E23F4A">
        <w:rPr>
          <w:rFonts w:ascii="Times New Roman" w:hAnsi="Times New Roman"/>
          <w:sz w:val="21"/>
          <w:szCs w:val="21"/>
        </w:rPr>
        <w:t>, а также Д</w:t>
      </w:r>
      <w:r w:rsidR="00B804F1" w:rsidRPr="00E23F4A">
        <w:rPr>
          <w:rFonts w:ascii="Times New Roman" w:hAnsi="Times New Roman"/>
          <w:sz w:val="21"/>
          <w:szCs w:val="21"/>
        </w:rPr>
        <w:t xml:space="preserve">оговоре </w:t>
      </w:r>
      <w:r w:rsidR="00635D4F" w:rsidRPr="00E23F4A">
        <w:rPr>
          <w:rFonts w:ascii="Times New Roman" w:hAnsi="Times New Roman"/>
          <w:color w:val="000000"/>
          <w:sz w:val="21"/>
          <w:szCs w:val="21"/>
        </w:rPr>
        <w:t xml:space="preserve">энергоснабжения для муниципальных нужд </w:t>
      </w:r>
      <w:r w:rsidR="00B804F1" w:rsidRPr="00E23F4A">
        <w:rPr>
          <w:rFonts w:ascii="Times New Roman" w:hAnsi="Times New Roman"/>
          <w:sz w:val="21"/>
          <w:szCs w:val="21"/>
        </w:rPr>
        <w:t>с Покупателем, или их внесения в кассу</w:t>
      </w:r>
      <w:r w:rsidR="00635D4F" w:rsidRPr="00E23F4A">
        <w:rPr>
          <w:rFonts w:ascii="Times New Roman" w:hAnsi="Times New Roman"/>
          <w:sz w:val="21"/>
          <w:szCs w:val="21"/>
        </w:rPr>
        <w:t xml:space="preserve"> Гарантирующего поставщика</w:t>
      </w:r>
      <w:r w:rsidR="00B804F1" w:rsidRPr="00E23F4A">
        <w:rPr>
          <w:rFonts w:ascii="Times New Roman" w:hAnsi="Times New Roman"/>
          <w:sz w:val="21"/>
          <w:szCs w:val="21"/>
        </w:rPr>
        <w:t xml:space="preserve"> </w:t>
      </w:r>
      <w:r w:rsidR="00635D4F" w:rsidRPr="00E23F4A">
        <w:rPr>
          <w:rFonts w:ascii="Times New Roman" w:hAnsi="Times New Roman"/>
          <w:sz w:val="21"/>
          <w:szCs w:val="21"/>
        </w:rPr>
        <w:t>наличными денежными средствами</w:t>
      </w:r>
      <w:r w:rsidR="00B804F1" w:rsidRPr="00E23F4A">
        <w:rPr>
          <w:rFonts w:ascii="Times New Roman" w:hAnsi="Times New Roman"/>
          <w:sz w:val="21"/>
          <w:szCs w:val="21"/>
        </w:rPr>
        <w:t xml:space="preserve">. </w:t>
      </w:r>
      <w:r w:rsidR="005A5910" w:rsidRPr="00E23F4A">
        <w:rPr>
          <w:rFonts w:ascii="Times New Roman" w:hAnsi="Times New Roman"/>
          <w:color w:val="000000"/>
          <w:sz w:val="21"/>
          <w:szCs w:val="21"/>
        </w:rPr>
        <w:t xml:space="preserve">Датой оплаты считается дата </w:t>
      </w:r>
      <w:r w:rsidR="007D6913" w:rsidRPr="00E23F4A">
        <w:rPr>
          <w:rFonts w:ascii="Times New Roman" w:hAnsi="Times New Roman"/>
          <w:color w:val="000000"/>
          <w:sz w:val="21"/>
          <w:szCs w:val="21"/>
        </w:rPr>
        <w:t>поступления денежных средств на </w:t>
      </w:r>
      <w:r w:rsidR="005A5910" w:rsidRPr="00E23F4A">
        <w:rPr>
          <w:rFonts w:ascii="Times New Roman" w:hAnsi="Times New Roman"/>
          <w:color w:val="000000"/>
          <w:sz w:val="21"/>
          <w:szCs w:val="21"/>
        </w:rPr>
        <w:t>расчетный счет Гарантирующего поставщика.</w:t>
      </w:r>
    </w:p>
    <w:p w14:paraId="759CC100" w14:textId="65421E56" w:rsidR="00B804F1" w:rsidRPr="00E23F4A" w:rsidRDefault="00B804F1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3.</w:t>
      </w:r>
      <w:r w:rsidR="00635D4F" w:rsidRPr="00E23F4A">
        <w:rPr>
          <w:rFonts w:ascii="Times New Roman" w:hAnsi="Times New Roman"/>
          <w:sz w:val="21"/>
          <w:szCs w:val="21"/>
        </w:rPr>
        <w:t>6</w:t>
      </w:r>
      <w:r w:rsidRPr="00E23F4A">
        <w:rPr>
          <w:rFonts w:ascii="Times New Roman" w:hAnsi="Times New Roman"/>
          <w:sz w:val="21"/>
          <w:szCs w:val="21"/>
        </w:rPr>
        <w:t xml:space="preserve">. </w:t>
      </w:r>
      <w:r w:rsidR="00635D4F" w:rsidRPr="00E23F4A">
        <w:rPr>
          <w:rFonts w:ascii="Times New Roman" w:hAnsi="Times New Roman"/>
          <w:sz w:val="21"/>
          <w:szCs w:val="21"/>
        </w:rPr>
        <w:t>Муниципальный з</w:t>
      </w:r>
      <w:r w:rsidRPr="00E23F4A">
        <w:rPr>
          <w:rFonts w:ascii="Times New Roman" w:hAnsi="Times New Roman"/>
          <w:sz w:val="21"/>
          <w:szCs w:val="21"/>
        </w:rPr>
        <w:t xml:space="preserve">аказчик обеспечивает своевременную оплату Покупателем </w:t>
      </w:r>
      <w:r w:rsidR="00635D4F" w:rsidRPr="00E23F4A">
        <w:rPr>
          <w:rFonts w:ascii="Times New Roman" w:hAnsi="Times New Roman"/>
          <w:sz w:val="21"/>
          <w:szCs w:val="21"/>
        </w:rPr>
        <w:t>электрической энергии</w:t>
      </w:r>
      <w:r w:rsidRPr="00E23F4A">
        <w:rPr>
          <w:rFonts w:ascii="Times New Roman" w:hAnsi="Times New Roman"/>
          <w:sz w:val="21"/>
          <w:szCs w:val="21"/>
        </w:rPr>
        <w:t xml:space="preserve"> (мощности) и оказанных услуг</w:t>
      </w:r>
      <w:r w:rsidR="00635D4F" w:rsidRPr="00E23F4A">
        <w:rPr>
          <w:rFonts w:ascii="Times New Roman" w:hAnsi="Times New Roman"/>
          <w:sz w:val="21"/>
          <w:szCs w:val="21"/>
        </w:rPr>
        <w:t xml:space="preserve"> по передаче электрической энергии по Договору </w:t>
      </w:r>
      <w:r w:rsidR="00635D4F" w:rsidRPr="00E23F4A">
        <w:rPr>
          <w:rFonts w:ascii="Times New Roman" w:hAnsi="Times New Roman"/>
          <w:color w:val="000000"/>
          <w:sz w:val="21"/>
          <w:szCs w:val="21"/>
        </w:rPr>
        <w:t xml:space="preserve">энергоснабжения для муниципальных нужд </w:t>
      </w:r>
      <w:r w:rsidR="00635D4F" w:rsidRPr="00E23F4A">
        <w:rPr>
          <w:rFonts w:ascii="Times New Roman" w:hAnsi="Times New Roman"/>
          <w:sz w:val="21"/>
          <w:szCs w:val="21"/>
        </w:rPr>
        <w:t>(в порядке, установленном п. 3.4 настоящего Контракта).</w:t>
      </w:r>
      <w:r w:rsidRPr="00E23F4A">
        <w:rPr>
          <w:rFonts w:ascii="Times New Roman" w:hAnsi="Times New Roman"/>
          <w:sz w:val="21"/>
          <w:szCs w:val="21"/>
        </w:rPr>
        <w:t xml:space="preserve">  </w:t>
      </w:r>
    </w:p>
    <w:p w14:paraId="6A8711DD" w14:textId="1AB747C1" w:rsidR="00B804F1" w:rsidRPr="00E23F4A" w:rsidRDefault="00635D4F" w:rsidP="00EF76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В силу статьи 532 Гражданского кодекса</w:t>
      </w:r>
      <w:r w:rsidR="00B804F1" w:rsidRPr="00E23F4A">
        <w:rPr>
          <w:rFonts w:ascii="Times New Roman" w:hAnsi="Times New Roman"/>
          <w:sz w:val="21"/>
          <w:szCs w:val="21"/>
        </w:rPr>
        <w:t xml:space="preserve"> Р</w:t>
      </w:r>
      <w:r w:rsidRPr="00E23F4A">
        <w:rPr>
          <w:rFonts w:ascii="Times New Roman" w:hAnsi="Times New Roman"/>
          <w:sz w:val="21"/>
          <w:szCs w:val="21"/>
        </w:rPr>
        <w:t xml:space="preserve">оссийской </w:t>
      </w:r>
      <w:r w:rsidR="00B804F1" w:rsidRPr="00E23F4A">
        <w:rPr>
          <w:rFonts w:ascii="Times New Roman" w:hAnsi="Times New Roman"/>
          <w:sz w:val="21"/>
          <w:szCs w:val="21"/>
        </w:rPr>
        <w:t>Ф</w:t>
      </w:r>
      <w:r w:rsidRPr="00E23F4A">
        <w:rPr>
          <w:rFonts w:ascii="Times New Roman" w:hAnsi="Times New Roman"/>
          <w:sz w:val="21"/>
          <w:szCs w:val="21"/>
        </w:rPr>
        <w:t>едерации</w:t>
      </w:r>
      <w:r w:rsidR="00B804F1" w:rsidRPr="00E23F4A">
        <w:rPr>
          <w:rFonts w:ascii="Times New Roman" w:hAnsi="Times New Roman"/>
          <w:sz w:val="21"/>
          <w:szCs w:val="21"/>
        </w:rPr>
        <w:t xml:space="preserve"> </w:t>
      </w:r>
      <w:r w:rsidRPr="00E23F4A">
        <w:rPr>
          <w:rFonts w:ascii="Times New Roman" w:hAnsi="Times New Roman"/>
          <w:sz w:val="21"/>
          <w:szCs w:val="21"/>
        </w:rPr>
        <w:t xml:space="preserve">Муниципальный заказчик </w:t>
      </w:r>
      <w:r w:rsidR="00B804F1" w:rsidRPr="00E23F4A">
        <w:rPr>
          <w:rFonts w:ascii="Times New Roman" w:hAnsi="Times New Roman"/>
          <w:sz w:val="21"/>
          <w:szCs w:val="21"/>
        </w:rPr>
        <w:t xml:space="preserve">признается поручителем по оплате Покупателем </w:t>
      </w:r>
      <w:r w:rsidRPr="00E23F4A">
        <w:rPr>
          <w:rFonts w:ascii="Times New Roman" w:hAnsi="Times New Roman"/>
          <w:sz w:val="21"/>
          <w:szCs w:val="21"/>
        </w:rPr>
        <w:t xml:space="preserve">электрической энергии </w:t>
      </w:r>
      <w:r w:rsidR="00B804F1" w:rsidRPr="00E23F4A">
        <w:rPr>
          <w:rFonts w:ascii="Times New Roman" w:hAnsi="Times New Roman"/>
          <w:sz w:val="21"/>
          <w:szCs w:val="21"/>
        </w:rPr>
        <w:t>(мощности) и оказанных услуг</w:t>
      </w:r>
      <w:r w:rsidRPr="00E23F4A">
        <w:rPr>
          <w:rFonts w:ascii="Times New Roman" w:hAnsi="Times New Roman"/>
          <w:sz w:val="21"/>
          <w:szCs w:val="21"/>
        </w:rPr>
        <w:t xml:space="preserve"> по передаче электрической энергии</w:t>
      </w:r>
      <w:r w:rsidR="00B804F1" w:rsidRPr="00E23F4A">
        <w:rPr>
          <w:rFonts w:ascii="Times New Roman" w:hAnsi="Times New Roman"/>
          <w:sz w:val="21"/>
          <w:szCs w:val="21"/>
        </w:rPr>
        <w:t xml:space="preserve"> и в случае неисполнения или ненадлежащего исполнения Покупателем указанных обязательств обязуется осуществить оплату.  </w:t>
      </w:r>
    </w:p>
    <w:p w14:paraId="044885DE" w14:textId="1DD4526F" w:rsidR="00E3546C" w:rsidRPr="00E23F4A" w:rsidRDefault="00E3546C" w:rsidP="00E354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В соответствии со статьей 365 Гражданского кодекса Российской Федерации к Муниципальному заказчику, внесшему плату Гарантирующему поставщику за Покупателя, переходят права кредитора по денежному обязательству в том объеме, в котором Муниципальный заказчик удовлетворил требование Гарантирующего поставщика. </w:t>
      </w:r>
    </w:p>
    <w:p w14:paraId="302B73EF" w14:textId="6A25146D" w:rsidR="00B804F1" w:rsidRPr="00E23F4A" w:rsidRDefault="00635D4F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3.7</w:t>
      </w:r>
      <w:r w:rsidR="00B804F1" w:rsidRPr="00E23F4A">
        <w:rPr>
          <w:rFonts w:ascii="Times New Roman" w:hAnsi="Times New Roman"/>
          <w:color w:val="000000"/>
          <w:sz w:val="21"/>
          <w:szCs w:val="21"/>
        </w:rPr>
        <w:t>. По инициативе любой из Сторон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 xml:space="preserve"> настоящего Контракта</w:t>
      </w:r>
      <w:r w:rsidR="00B804F1" w:rsidRPr="00E23F4A">
        <w:rPr>
          <w:rFonts w:ascii="Times New Roman" w:hAnsi="Times New Roman"/>
          <w:color w:val="000000"/>
          <w:sz w:val="21"/>
          <w:szCs w:val="21"/>
        </w:rPr>
        <w:t xml:space="preserve">, но не реже одного раза в год, </w:t>
      </w:r>
      <w:r w:rsidRPr="00E23F4A">
        <w:rPr>
          <w:rFonts w:ascii="Times New Roman" w:hAnsi="Times New Roman"/>
          <w:color w:val="000000"/>
          <w:sz w:val="21"/>
          <w:szCs w:val="21"/>
        </w:rPr>
        <w:t>может проводиться</w:t>
      </w:r>
      <w:r w:rsidR="00B804F1" w:rsidRPr="00E23F4A">
        <w:rPr>
          <w:rFonts w:ascii="Times New Roman" w:hAnsi="Times New Roman"/>
          <w:color w:val="000000"/>
          <w:sz w:val="21"/>
          <w:szCs w:val="21"/>
        </w:rPr>
        <w:t xml:space="preserve"> сверка расчетов. Гарантирующий поставщик уведомляет </w:t>
      </w:r>
      <w:r w:rsidR="00651F48" w:rsidRPr="00E23F4A">
        <w:rPr>
          <w:rFonts w:ascii="Times New Roman" w:hAnsi="Times New Roman"/>
          <w:color w:val="000000"/>
          <w:sz w:val="21"/>
          <w:szCs w:val="21"/>
        </w:rPr>
        <w:t>Муниципального заказчика и при необходимости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Покупателя</w:t>
      </w:r>
      <w:r w:rsidR="00B804F1" w:rsidRPr="00E23F4A">
        <w:rPr>
          <w:rFonts w:ascii="Times New Roman" w:hAnsi="Times New Roman"/>
          <w:color w:val="000000"/>
          <w:sz w:val="21"/>
          <w:szCs w:val="21"/>
        </w:rPr>
        <w:t xml:space="preserve"> о проведении сверки расчетов не менее, чем за 10 дней до даты ее проведения.</w:t>
      </w:r>
    </w:p>
    <w:p w14:paraId="0E0B5438" w14:textId="5B201BD5" w:rsidR="00B804F1" w:rsidRPr="00E23F4A" w:rsidRDefault="00B804F1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В случае неявки 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 xml:space="preserve">Муниципального заказчика, Покупателя </w:t>
      </w:r>
      <w:r w:rsidRPr="00E23F4A">
        <w:rPr>
          <w:rFonts w:ascii="Times New Roman" w:hAnsi="Times New Roman"/>
          <w:color w:val="000000"/>
          <w:sz w:val="21"/>
          <w:szCs w:val="21"/>
        </w:rPr>
        <w:t>к указанному ср</w:t>
      </w:r>
      <w:r w:rsidR="00651F48" w:rsidRPr="00E23F4A">
        <w:rPr>
          <w:rFonts w:ascii="Times New Roman" w:hAnsi="Times New Roman"/>
          <w:color w:val="000000"/>
          <w:sz w:val="21"/>
          <w:szCs w:val="21"/>
        </w:rPr>
        <w:t>оку, акт сверки составляется на 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основании данных Гарантирующего поставщика. О результатах проведенной сверки расчетов </w:t>
      </w:r>
      <w:r w:rsidR="00651F48" w:rsidRPr="00E23F4A">
        <w:rPr>
          <w:rFonts w:ascii="Times New Roman" w:hAnsi="Times New Roman"/>
          <w:color w:val="000000"/>
          <w:sz w:val="21"/>
          <w:szCs w:val="21"/>
        </w:rPr>
        <w:t xml:space="preserve">Муниципальный заказчик и при необходимости 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Покупатель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уведомля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ю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тся. При непоступлении от 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Муниципального заказчика, Покупателя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в течение 10 дней после уведомления возражений к акту сверки расчетов, акт считается признанным 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указанными лицами</w:t>
      </w:r>
      <w:r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6A1D2D66" w14:textId="25C407FB" w:rsidR="00B804F1" w:rsidRPr="00E23F4A" w:rsidRDefault="00B804F1" w:rsidP="00EF7617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181D5CD" w14:textId="3641108D" w:rsidR="005E4FCD" w:rsidRPr="00E23F4A" w:rsidRDefault="000B34AB" w:rsidP="00EF7617">
      <w:pPr>
        <w:numPr>
          <w:ilvl w:val="0"/>
          <w:numId w:val="3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1"/>
          <w:szCs w:val="21"/>
        </w:rPr>
      </w:pPr>
      <w:r w:rsidRPr="00E23F4A">
        <w:rPr>
          <w:rFonts w:ascii="Times New Roman" w:hAnsi="Times New Roman"/>
          <w:b/>
          <w:sz w:val="21"/>
          <w:szCs w:val="21"/>
        </w:rPr>
        <w:t>Права и обязанности Сторон.</w:t>
      </w:r>
    </w:p>
    <w:p w14:paraId="37B01D51" w14:textId="70549E6B" w:rsidR="005E4FCD" w:rsidRPr="00E23F4A" w:rsidRDefault="005E4FCD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4.1. Гарантирующий поставщик обязан:</w:t>
      </w:r>
    </w:p>
    <w:p w14:paraId="794E57B1" w14:textId="729CB88C" w:rsidR="0056038C" w:rsidRPr="00E23F4A" w:rsidRDefault="0056038C" w:rsidP="00EF7617">
      <w:pPr>
        <w:pStyle w:val="af0"/>
        <w:numPr>
          <w:ilvl w:val="2"/>
          <w:numId w:val="31"/>
        </w:numPr>
        <w:spacing w:after="0" w:line="240" w:lineRule="auto"/>
        <w:ind w:left="0" w:firstLine="721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 xml:space="preserve">После получения извещения о прикреплении </w:t>
      </w:r>
      <w:r w:rsidRPr="00E23F4A">
        <w:rPr>
          <w:rFonts w:ascii="Times New Roman" w:hAnsi="Times New Roman"/>
          <w:color w:val="000000"/>
          <w:sz w:val="21"/>
          <w:szCs w:val="21"/>
        </w:rPr>
        <w:t>Покупателя</w:t>
      </w:r>
      <w:r w:rsidR="00042A23" w:rsidRPr="00042A23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042A23" w:rsidRPr="00E23F4A">
        <w:rPr>
          <w:rFonts w:ascii="Times New Roman" w:hAnsi="Times New Roman"/>
          <w:color w:val="000000"/>
          <w:sz w:val="21"/>
          <w:szCs w:val="21"/>
        </w:rPr>
        <w:t>к Гарантирующему поставщику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383977" w:rsidRPr="00E23F4A">
        <w:rPr>
          <w:rFonts w:ascii="Times New Roman" w:hAnsi="Times New Roman"/>
          <w:color w:val="000000"/>
          <w:sz w:val="21"/>
          <w:szCs w:val="21"/>
        </w:rPr>
        <w:t>указанного в </w:t>
      </w:r>
      <w:r w:rsidRPr="00E23F4A">
        <w:rPr>
          <w:rFonts w:ascii="Times New Roman" w:hAnsi="Times New Roman"/>
          <w:snapToGrid w:val="0"/>
          <w:sz w:val="21"/>
          <w:szCs w:val="21"/>
        </w:rPr>
        <w:t>п.п. 1.3, 4.</w:t>
      </w:r>
      <w:r w:rsidR="00683A80" w:rsidRPr="00E23F4A">
        <w:rPr>
          <w:rFonts w:ascii="Times New Roman" w:hAnsi="Times New Roman"/>
          <w:snapToGrid w:val="0"/>
          <w:sz w:val="21"/>
          <w:szCs w:val="21"/>
        </w:rPr>
        <w:t>3</w:t>
      </w:r>
      <w:r w:rsidR="00D56EB0">
        <w:rPr>
          <w:rFonts w:ascii="Times New Roman" w:hAnsi="Times New Roman"/>
          <w:snapToGrid w:val="0"/>
          <w:sz w:val="21"/>
          <w:szCs w:val="21"/>
        </w:rPr>
        <w:t>.1 настоящего Контракта</w:t>
      </w:r>
      <w:r w:rsidR="00D56EB0">
        <w:rPr>
          <w:rFonts w:ascii="Times New Roman" w:hAnsi="Times New Roman"/>
          <w:color w:val="000000"/>
          <w:sz w:val="21"/>
          <w:szCs w:val="21"/>
        </w:rPr>
        <w:t>,</w:t>
      </w:r>
      <w:r w:rsidR="00611D2C" w:rsidRPr="00E23F4A">
        <w:rPr>
          <w:rFonts w:ascii="Times New Roman" w:hAnsi="Times New Roman"/>
          <w:snapToGrid w:val="0"/>
          <w:sz w:val="21"/>
          <w:szCs w:val="21"/>
        </w:rPr>
        <w:t xml:space="preserve"> </w:t>
      </w:r>
      <w:r w:rsidR="002B152B">
        <w:rPr>
          <w:rFonts w:ascii="Times New Roman" w:hAnsi="Times New Roman"/>
          <w:snapToGrid w:val="0"/>
          <w:sz w:val="21"/>
          <w:szCs w:val="21"/>
        </w:rPr>
        <w:t>направить Покупателю проект Д</w:t>
      </w:r>
      <w:r w:rsidRPr="00E23F4A">
        <w:rPr>
          <w:rFonts w:ascii="Times New Roman" w:hAnsi="Times New Roman"/>
          <w:snapToGrid w:val="0"/>
          <w:sz w:val="21"/>
          <w:szCs w:val="21"/>
        </w:rPr>
        <w:t>оговор</w:t>
      </w:r>
      <w:r w:rsidR="00383977" w:rsidRPr="00E23F4A">
        <w:rPr>
          <w:rFonts w:ascii="Times New Roman" w:hAnsi="Times New Roman"/>
          <w:snapToGrid w:val="0"/>
          <w:sz w:val="21"/>
          <w:szCs w:val="21"/>
        </w:rPr>
        <w:t>а</w:t>
      </w:r>
      <w:r w:rsidRPr="00E23F4A">
        <w:rPr>
          <w:rFonts w:ascii="Times New Roman" w:hAnsi="Times New Roman"/>
          <w:snapToGrid w:val="0"/>
          <w:sz w:val="21"/>
          <w:szCs w:val="21"/>
        </w:rPr>
        <w:t xml:space="preserve"> энергоснабжения для муниципальных нужд </w:t>
      </w:r>
      <w:r w:rsidR="00383977" w:rsidRPr="00E23F4A">
        <w:rPr>
          <w:rFonts w:ascii="Times New Roman" w:hAnsi="Times New Roman"/>
          <w:snapToGrid w:val="0"/>
          <w:sz w:val="21"/>
          <w:szCs w:val="21"/>
        </w:rPr>
        <w:t xml:space="preserve">по форме согласно </w:t>
      </w:r>
      <w:r w:rsidRPr="00E23F4A">
        <w:rPr>
          <w:rFonts w:ascii="Times New Roman" w:hAnsi="Times New Roman"/>
          <w:snapToGrid w:val="0"/>
          <w:sz w:val="21"/>
          <w:szCs w:val="21"/>
        </w:rPr>
        <w:t>Приложени</w:t>
      </w:r>
      <w:r w:rsidR="00383977" w:rsidRPr="00E23F4A">
        <w:rPr>
          <w:rFonts w:ascii="Times New Roman" w:hAnsi="Times New Roman"/>
          <w:snapToGrid w:val="0"/>
          <w:sz w:val="21"/>
          <w:szCs w:val="21"/>
        </w:rPr>
        <w:t>ю</w:t>
      </w:r>
      <w:r w:rsidRPr="00E23F4A">
        <w:rPr>
          <w:rFonts w:ascii="Times New Roman" w:hAnsi="Times New Roman"/>
          <w:snapToGrid w:val="0"/>
          <w:sz w:val="21"/>
          <w:szCs w:val="21"/>
        </w:rPr>
        <w:t xml:space="preserve"> №</w:t>
      </w:r>
      <w:r w:rsidR="00383977" w:rsidRPr="00E23F4A">
        <w:rPr>
          <w:rFonts w:ascii="Times New Roman" w:hAnsi="Times New Roman"/>
          <w:snapToGrid w:val="0"/>
          <w:sz w:val="21"/>
          <w:szCs w:val="21"/>
        </w:rPr>
        <w:t xml:space="preserve"> </w:t>
      </w:r>
      <w:r w:rsidR="00E3546C" w:rsidRPr="00E23F4A">
        <w:rPr>
          <w:rFonts w:ascii="Times New Roman" w:hAnsi="Times New Roman"/>
          <w:snapToGrid w:val="0"/>
          <w:sz w:val="21"/>
          <w:szCs w:val="21"/>
        </w:rPr>
        <w:t>4</w:t>
      </w:r>
      <w:r w:rsidR="00383977" w:rsidRPr="00E23F4A">
        <w:rPr>
          <w:rFonts w:ascii="Times New Roman" w:hAnsi="Times New Roman"/>
          <w:snapToGrid w:val="0"/>
          <w:sz w:val="21"/>
          <w:szCs w:val="21"/>
        </w:rPr>
        <w:t xml:space="preserve"> к настоящему Контракту </w:t>
      </w:r>
      <w:r w:rsidR="00383977" w:rsidRPr="00E23F4A">
        <w:rPr>
          <w:rFonts w:ascii="Times New Roman" w:hAnsi="Times New Roman"/>
          <w:sz w:val="21"/>
          <w:szCs w:val="21"/>
        </w:rPr>
        <w:t>не позднее тридцати дней со дня получения извещения от Муниципального заказчика.</w:t>
      </w:r>
    </w:p>
    <w:p w14:paraId="7A6190D4" w14:textId="04220E14" w:rsidR="005E4FCD" w:rsidRPr="00E23F4A" w:rsidRDefault="005E4FCD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</w:t>
      </w:r>
      <w:r w:rsidR="00383977" w:rsidRPr="00E23F4A">
        <w:rPr>
          <w:rFonts w:ascii="Times New Roman" w:hAnsi="Times New Roman"/>
          <w:color w:val="000000"/>
          <w:sz w:val="21"/>
          <w:szCs w:val="21"/>
        </w:rPr>
        <w:t>.1.2</w:t>
      </w:r>
      <w:r w:rsidRPr="00E23F4A">
        <w:rPr>
          <w:rFonts w:ascii="Times New Roman" w:hAnsi="Times New Roman"/>
          <w:color w:val="000000"/>
          <w:sz w:val="21"/>
          <w:szCs w:val="21"/>
        </w:rPr>
        <w:t>. Поставлять Покупателю энергию (мощность) в количестве, не превы</w:t>
      </w:r>
      <w:r w:rsidR="00E3546C" w:rsidRPr="00E23F4A">
        <w:rPr>
          <w:rFonts w:ascii="Times New Roman" w:hAnsi="Times New Roman"/>
          <w:color w:val="000000"/>
          <w:sz w:val="21"/>
          <w:szCs w:val="21"/>
        </w:rPr>
        <w:t>шающем указанную в Приложении № </w:t>
      </w:r>
      <w:r w:rsidRPr="00E23F4A">
        <w:rPr>
          <w:rFonts w:ascii="Times New Roman" w:hAnsi="Times New Roman"/>
          <w:color w:val="000000"/>
          <w:sz w:val="21"/>
          <w:szCs w:val="21"/>
        </w:rPr>
        <w:t>1 к Договору величину максимальной мощности, в предусмотренные Приложениями №№ 1, 2.1, 2.2 к Договору точки поставки.</w:t>
      </w:r>
    </w:p>
    <w:p w14:paraId="661E0C97" w14:textId="0B3D8840" w:rsidR="0089757F" w:rsidRPr="00E23F4A" w:rsidRDefault="0089757F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4.1.3. Подавать электрическую энергию, качество которой должно соответствовать требованиям законодательства Российской Федерации, </w:t>
      </w:r>
      <w:r w:rsidR="00372270" w:rsidRPr="00E23F4A">
        <w:rPr>
          <w:rFonts w:ascii="Times New Roman" w:hAnsi="Times New Roman"/>
          <w:color w:val="000000"/>
          <w:sz w:val="21"/>
          <w:szCs w:val="21"/>
        </w:rPr>
        <w:t>техническим регламентам</w:t>
      </w:r>
      <w:r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2A0B7EED" w14:textId="20A116BA" w:rsidR="005E4FCD" w:rsidRPr="00E23F4A" w:rsidRDefault="00383977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.1.</w:t>
      </w:r>
      <w:r w:rsidR="0089757F" w:rsidRPr="00E23F4A">
        <w:rPr>
          <w:rFonts w:ascii="Times New Roman" w:hAnsi="Times New Roman"/>
          <w:color w:val="000000"/>
          <w:sz w:val="21"/>
          <w:szCs w:val="21"/>
        </w:rPr>
        <w:t>4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 xml:space="preserve">. 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энергии с сетевой организацией, а также в интересах </w:t>
      </w:r>
      <w:r w:rsidR="00220E49" w:rsidRPr="00E23F4A">
        <w:rPr>
          <w:rFonts w:ascii="Times New Roman" w:hAnsi="Times New Roman"/>
          <w:color w:val="000000"/>
          <w:sz w:val="21"/>
          <w:szCs w:val="21"/>
        </w:rPr>
        <w:t>Покупателя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 xml:space="preserve"> урегулировать отношения с иными лицами в целях оказания услуг, являющихся неотъемлемой частью процесса поставки 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lastRenderedPageBreak/>
        <w:t>энергии по Договору, в случаях и порядке, установленных действующим законодательством.</w:t>
      </w:r>
    </w:p>
    <w:p w14:paraId="32165BF8" w14:textId="4F1EF291" w:rsidR="005E4FCD" w:rsidRPr="00E23F4A" w:rsidRDefault="00383977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4.1.</w:t>
      </w:r>
      <w:r w:rsidR="0089757F" w:rsidRPr="00E23F4A">
        <w:rPr>
          <w:rFonts w:ascii="Times New Roman" w:hAnsi="Times New Roman"/>
          <w:color w:val="000000"/>
          <w:sz w:val="21"/>
          <w:szCs w:val="21"/>
        </w:rPr>
        <w:t>5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 xml:space="preserve">. Осуществлять действия, необходимые для реализации 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Покупателем 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 xml:space="preserve">своих прав, предусмотренных </w:t>
      </w:r>
      <w:r w:rsidRPr="00E23F4A">
        <w:rPr>
          <w:rFonts w:ascii="Times New Roman" w:hAnsi="Times New Roman"/>
          <w:color w:val="000000"/>
          <w:sz w:val="21"/>
          <w:szCs w:val="21"/>
        </w:rPr>
        <w:t>Основными положениями функционирования розничных рынков электрической энергии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47F1C891" w14:textId="398477A0" w:rsidR="00683A80" w:rsidRPr="00E23F4A" w:rsidRDefault="00683A80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4.1.</w:t>
      </w:r>
      <w:r w:rsidR="0089757F" w:rsidRPr="00E23F4A">
        <w:rPr>
          <w:rFonts w:ascii="Times New Roman" w:hAnsi="Times New Roman"/>
          <w:color w:val="000000"/>
          <w:sz w:val="21"/>
          <w:szCs w:val="21"/>
        </w:rPr>
        <w:t>6</w:t>
      </w:r>
      <w:r w:rsidRPr="00E23F4A">
        <w:rPr>
          <w:rFonts w:ascii="Times New Roman" w:hAnsi="Times New Roman"/>
          <w:color w:val="000000"/>
          <w:sz w:val="21"/>
          <w:szCs w:val="21"/>
        </w:rPr>
        <w:t>. Выполнять иные обязательства, предусмотренные действующим законодательством Российской Федерации.</w:t>
      </w:r>
    </w:p>
    <w:p w14:paraId="1ED31209" w14:textId="64CF9547" w:rsidR="005E4FCD" w:rsidRPr="00E23F4A" w:rsidRDefault="00383977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>.2. Гарантирующий поставщик вправе:</w:t>
      </w:r>
    </w:p>
    <w:p w14:paraId="169CB3B4" w14:textId="353A105E" w:rsidR="00683A80" w:rsidRPr="00E23F4A" w:rsidRDefault="00383977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4.2.1</w:t>
      </w:r>
      <w:r w:rsidR="005E4FCD" w:rsidRPr="00E23F4A">
        <w:rPr>
          <w:rFonts w:ascii="Times New Roman" w:hAnsi="Times New Roman"/>
          <w:color w:val="000000"/>
          <w:sz w:val="21"/>
          <w:szCs w:val="21"/>
        </w:rPr>
        <w:t xml:space="preserve">. </w:t>
      </w:r>
      <w:r w:rsidR="005E4FCD" w:rsidRPr="00E23F4A">
        <w:rPr>
          <w:rFonts w:ascii="Times New Roman" w:hAnsi="Times New Roman"/>
          <w:sz w:val="21"/>
          <w:szCs w:val="21"/>
        </w:rPr>
        <w:t xml:space="preserve">При необходимости изменять номер </w:t>
      </w:r>
      <w:r w:rsidR="00683A80" w:rsidRPr="00E23F4A">
        <w:rPr>
          <w:rFonts w:ascii="Times New Roman" w:hAnsi="Times New Roman"/>
          <w:sz w:val="21"/>
          <w:szCs w:val="21"/>
        </w:rPr>
        <w:t>Контракта</w:t>
      </w:r>
      <w:r w:rsidR="005E4FCD" w:rsidRPr="00E23F4A">
        <w:rPr>
          <w:rFonts w:ascii="Times New Roman" w:hAnsi="Times New Roman"/>
          <w:sz w:val="21"/>
          <w:szCs w:val="21"/>
        </w:rPr>
        <w:t xml:space="preserve"> с присвоением ему нового номера путем подписания дополнительного соглашения к настоящему </w:t>
      </w:r>
      <w:r w:rsidR="00683A80" w:rsidRPr="00E23F4A">
        <w:rPr>
          <w:rFonts w:ascii="Times New Roman" w:hAnsi="Times New Roman"/>
          <w:sz w:val="21"/>
          <w:szCs w:val="21"/>
        </w:rPr>
        <w:t>Контракту</w:t>
      </w:r>
      <w:r w:rsidR="00683A80"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31C73C4D" w14:textId="29EE1722" w:rsidR="00683A80" w:rsidRPr="00E23F4A" w:rsidRDefault="00683A80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4.2.2. Осуществлять иные права, предусмотренные действующим законодательством Российской Федерации.</w:t>
      </w:r>
    </w:p>
    <w:p w14:paraId="7DD55DB9" w14:textId="77777777" w:rsidR="00683A80" w:rsidRPr="00E23F4A" w:rsidRDefault="00683A80" w:rsidP="00EF7617">
      <w:pPr>
        <w:widowControl w:val="0"/>
        <w:tabs>
          <w:tab w:val="left" w:pos="1308"/>
          <w:tab w:val="left" w:pos="1548"/>
          <w:tab w:val="left" w:pos="6375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4.3. Муниципальный заказчик обязан:</w:t>
      </w:r>
    </w:p>
    <w:p w14:paraId="7B2BD76C" w14:textId="77777777" w:rsidR="0089757F" w:rsidRPr="00E23F4A" w:rsidRDefault="00683A80" w:rsidP="00EF7617">
      <w:pPr>
        <w:widowControl w:val="0"/>
        <w:tabs>
          <w:tab w:val="left" w:pos="1308"/>
          <w:tab w:val="left" w:pos="1548"/>
          <w:tab w:val="left" w:pos="6375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4.3.1. </w:t>
      </w:r>
      <w:r w:rsidR="000B34AB" w:rsidRPr="00E23F4A">
        <w:rPr>
          <w:rFonts w:ascii="Times New Roman" w:hAnsi="Times New Roman"/>
          <w:sz w:val="21"/>
          <w:szCs w:val="21"/>
        </w:rPr>
        <w:t xml:space="preserve">После подписания настоящего Контракта направить </w:t>
      </w:r>
      <w:r w:rsidRPr="00E23F4A">
        <w:rPr>
          <w:rFonts w:ascii="Times New Roman" w:hAnsi="Times New Roman"/>
          <w:sz w:val="21"/>
          <w:szCs w:val="21"/>
        </w:rPr>
        <w:t>Гарантирующему п</w:t>
      </w:r>
      <w:r w:rsidR="000B34AB" w:rsidRPr="00E23F4A">
        <w:rPr>
          <w:rFonts w:ascii="Times New Roman" w:hAnsi="Times New Roman"/>
          <w:sz w:val="21"/>
          <w:szCs w:val="21"/>
        </w:rPr>
        <w:t xml:space="preserve">оставщику и Покупателю извещение о прикреплении Покупателя к </w:t>
      </w:r>
      <w:r w:rsidRPr="00E23F4A">
        <w:rPr>
          <w:rFonts w:ascii="Times New Roman" w:hAnsi="Times New Roman"/>
          <w:sz w:val="21"/>
          <w:szCs w:val="21"/>
        </w:rPr>
        <w:t>Гарантирующему п</w:t>
      </w:r>
      <w:r w:rsidR="000B34AB" w:rsidRPr="00E23F4A">
        <w:rPr>
          <w:rFonts w:ascii="Times New Roman" w:hAnsi="Times New Roman"/>
          <w:sz w:val="21"/>
          <w:szCs w:val="21"/>
        </w:rPr>
        <w:t>оставщику</w:t>
      </w:r>
      <w:r w:rsidRPr="00E23F4A">
        <w:rPr>
          <w:rFonts w:ascii="Times New Roman" w:hAnsi="Times New Roman"/>
          <w:sz w:val="21"/>
          <w:szCs w:val="21"/>
        </w:rPr>
        <w:t xml:space="preserve"> не позднее тридцатидневного срока со дня подписания Контракта</w:t>
      </w:r>
      <w:r w:rsidR="0089757F" w:rsidRPr="00E23F4A">
        <w:rPr>
          <w:rFonts w:ascii="Times New Roman" w:hAnsi="Times New Roman"/>
          <w:sz w:val="21"/>
          <w:szCs w:val="21"/>
        </w:rPr>
        <w:t>;</w:t>
      </w:r>
    </w:p>
    <w:p w14:paraId="73147AEC" w14:textId="77777777" w:rsidR="0089757F" w:rsidRPr="00E23F4A" w:rsidRDefault="0089757F" w:rsidP="00EF7617">
      <w:pPr>
        <w:widowControl w:val="0"/>
        <w:tabs>
          <w:tab w:val="left" w:pos="1308"/>
          <w:tab w:val="left" w:pos="1548"/>
          <w:tab w:val="left" w:pos="6375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4.3.2. О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бе</w:t>
      </w:r>
      <w:r w:rsidR="00683A80" w:rsidRPr="00E23F4A">
        <w:rPr>
          <w:rFonts w:ascii="Times New Roman" w:hAnsi="Times New Roman"/>
          <w:snapToGrid w:val="0"/>
          <w:sz w:val="21"/>
          <w:szCs w:val="21"/>
        </w:rPr>
        <w:t xml:space="preserve">спечить заключение </w:t>
      </w:r>
      <w:r w:rsidRPr="00E23F4A">
        <w:rPr>
          <w:rFonts w:ascii="Times New Roman" w:hAnsi="Times New Roman"/>
          <w:snapToGrid w:val="0"/>
          <w:sz w:val="21"/>
          <w:szCs w:val="21"/>
        </w:rPr>
        <w:t xml:space="preserve">(исполнение) </w:t>
      </w:r>
      <w:r w:rsidR="00683A80" w:rsidRPr="00E23F4A">
        <w:rPr>
          <w:rFonts w:ascii="Times New Roman" w:hAnsi="Times New Roman"/>
          <w:snapToGrid w:val="0"/>
          <w:sz w:val="21"/>
          <w:szCs w:val="21"/>
        </w:rPr>
        <w:t>Покупателем Д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оговора энергоснабжения для муници</w:t>
      </w:r>
      <w:r w:rsidRPr="00E23F4A">
        <w:rPr>
          <w:rFonts w:ascii="Times New Roman" w:hAnsi="Times New Roman"/>
          <w:snapToGrid w:val="0"/>
          <w:sz w:val="21"/>
          <w:szCs w:val="21"/>
        </w:rPr>
        <w:t>пальных нужд в 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 xml:space="preserve">соответствии с </w:t>
      </w:r>
      <w:r w:rsidR="00683A80" w:rsidRPr="00E23F4A">
        <w:rPr>
          <w:rFonts w:ascii="Times New Roman" w:hAnsi="Times New Roman"/>
          <w:snapToGrid w:val="0"/>
          <w:sz w:val="21"/>
          <w:szCs w:val="21"/>
        </w:rPr>
        <w:t xml:space="preserve">условиями </w:t>
      </w:r>
      <w:r w:rsidRPr="00E23F4A">
        <w:rPr>
          <w:rFonts w:ascii="Times New Roman" w:hAnsi="Times New Roman"/>
          <w:snapToGrid w:val="0"/>
          <w:sz w:val="21"/>
          <w:szCs w:val="21"/>
        </w:rPr>
        <w:t xml:space="preserve">настоящего </w:t>
      </w:r>
      <w:r w:rsidR="00683A80" w:rsidRPr="00E23F4A">
        <w:rPr>
          <w:rFonts w:ascii="Times New Roman" w:hAnsi="Times New Roman"/>
          <w:snapToGrid w:val="0"/>
          <w:sz w:val="21"/>
          <w:szCs w:val="21"/>
        </w:rPr>
        <w:t>Контракта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.</w:t>
      </w:r>
    </w:p>
    <w:p w14:paraId="3464ECFC" w14:textId="3C4F976E" w:rsidR="00372270" w:rsidRPr="00E23F4A" w:rsidRDefault="00651F48" w:rsidP="00EF7617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4.3.3</w:t>
      </w:r>
      <w:r w:rsidR="00372270" w:rsidRPr="00E23F4A">
        <w:rPr>
          <w:rFonts w:ascii="Times New Roman" w:hAnsi="Times New Roman"/>
          <w:color w:val="000000"/>
          <w:sz w:val="21"/>
          <w:szCs w:val="21"/>
        </w:rPr>
        <w:t>. Выполнять иные обязательства, предусмотренные действующим законодательством Российской Федерации.</w:t>
      </w:r>
    </w:p>
    <w:p w14:paraId="33286821" w14:textId="2825CEB0" w:rsidR="00683A80" w:rsidRPr="00E23F4A" w:rsidRDefault="00683A80" w:rsidP="00EF7617">
      <w:pPr>
        <w:widowControl w:val="0"/>
        <w:tabs>
          <w:tab w:val="left" w:pos="1308"/>
          <w:tab w:val="left" w:pos="1548"/>
          <w:tab w:val="left" w:pos="6375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4.4. </w:t>
      </w:r>
      <w:r w:rsidRPr="00E23F4A">
        <w:rPr>
          <w:rFonts w:ascii="Times New Roman" w:hAnsi="Times New Roman"/>
          <w:color w:val="000000"/>
          <w:sz w:val="21"/>
          <w:szCs w:val="21"/>
        </w:rPr>
        <w:t>Муниципальный заказчик вправе:</w:t>
      </w:r>
    </w:p>
    <w:p w14:paraId="1EA22932" w14:textId="501A843C" w:rsidR="000B34AB" w:rsidRPr="00E23F4A" w:rsidRDefault="00683A80" w:rsidP="00651F48">
      <w:pPr>
        <w:pStyle w:val="af0"/>
        <w:numPr>
          <w:ilvl w:val="2"/>
          <w:numId w:val="33"/>
        </w:numPr>
        <w:spacing w:after="0" w:line="240" w:lineRule="auto"/>
        <w:ind w:left="0" w:firstLine="721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Требовать от Гарантирующего п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 xml:space="preserve">оставщика поставки энергии, качество которой должно соответствовать </w:t>
      </w:r>
      <w:r w:rsidR="0089757F" w:rsidRPr="00E23F4A">
        <w:rPr>
          <w:rFonts w:ascii="Times New Roman" w:hAnsi="Times New Roman"/>
          <w:sz w:val="21"/>
          <w:szCs w:val="21"/>
        </w:rPr>
        <w:t>требованиям</w:t>
      </w:r>
      <w:r w:rsidR="000B34AB" w:rsidRPr="00E23F4A">
        <w:rPr>
          <w:rFonts w:ascii="Times New Roman" w:hAnsi="Times New Roman"/>
          <w:sz w:val="21"/>
          <w:szCs w:val="21"/>
        </w:rPr>
        <w:t xml:space="preserve"> действующ</w:t>
      </w:r>
      <w:r w:rsidRPr="00E23F4A">
        <w:rPr>
          <w:rFonts w:ascii="Times New Roman" w:hAnsi="Times New Roman"/>
          <w:sz w:val="21"/>
          <w:szCs w:val="21"/>
        </w:rPr>
        <w:t>его</w:t>
      </w:r>
      <w:r w:rsidR="000B34AB" w:rsidRPr="00E23F4A">
        <w:rPr>
          <w:rFonts w:ascii="Times New Roman" w:hAnsi="Times New Roman"/>
          <w:sz w:val="21"/>
          <w:szCs w:val="21"/>
        </w:rPr>
        <w:t xml:space="preserve"> </w:t>
      </w:r>
      <w:r w:rsidR="0089757F" w:rsidRPr="00E23F4A">
        <w:rPr>
          <w:rFonts w:ascii="Times New Roman" w:hAnsi="Times New Roman"/>
          <w:sz w:val="21"/>
          <w:szCs w:val="21"/>
        </w:rPr>
        <w:t>законодательства Российской Федерации</w:t>
      </w:r>
      <w:r w:rsidR="000B34AB" w:rsidRPr="00E23F4A">
        <w:rPr>
          <w:rFonts w:ascii="Times New Roman" w:hAnsi="Times New Roman"/>
          <w:sz w:val="21"/>
          <w:szCs w:val="21"/>
        </w:rPr>
        <w:t xml:space="preserve">, в объеме, согласованном </w:t>
      </w:r>
      <w:r w:rsidR="0089757F" w:rsidRPr="00E23F4A">
        <w:rPr>
          <w:rFonts w:ascii="Times New Roman" w:hAnsi="Times New Roman"/>
          <w:sz w:val="21"/>
          <w:szCs w:val="21"/>
        </w:rPr>
        <w:t xml:space="preserve">с Покупателем </w:t>
      </w:r>
      <w:r w:rsidR="000B34AB" w:rsidRPr="00E23F4A">
        <w:rPr>
          <w:rFonts w:ascii="Times New Roman" w:hAnsi="Times New Roman"/>
          <w:sz w:val="21"/>
          <w:szCs w:val="21"/>
        </w:rPr>
        <w:t xml:space="preserve">в </w:t>
      </w:r>
      <w:r w:rsidR="0089757F" w:rsidRPr="00E23F4A">
        <w:rPr>
          <w:rFonts w:ascii="Times New Roman" w:hAnsi="Times New Roman"/>
          <w:sz w:val="21"/>
          <w:szCs w:val="21"/>
        </w:rPr>
        <w:t>Договоре энергоснабжения для муниципальных нужд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.</w:t>
      </w:r>
    </w:p>
    <w:p w14:paraId="65AEF37B" w14:textId="4E804ECF" w:rsidR="00383977" w:rsidRPr="00E23F4A" w:rsidRDefault="00372270" w:rsidP="00651F48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4.</w:t>
      </w:r>
      <w:r w:rsidR="00260B3D" w:rsidRPr="00E23F4A">
        <w:rPr>
          <w:rFonts w:ascii="Times New Roman" w:hAnsi="Times New Roman"/>
          <w:color w:val="000000"/>
          <w:sz w:val="21"/>
          <w:szCs w:val="21"/>
        </w:rPr>
        <w:t>4</w:t>
      </w:r>
      <w:r w:rsidRPr="00E23F4A">
        <w:rPr>
          <w:rFonts w:ascii="Times New Roman" w:hAnsi="Times New Roman"/>
          <w:color w:val="000000"/>
          <w:sz w:val="21"/>
          <w:szCs w:val="21"/>
        </w:rPr>
        <w:t>.2. Осуществлять иные права, предусмотренные действующим законодательством Российской Федерации.</w:t>
      </w:r>
    </w:p>
    <w:p w14:paraId="1B4D0C6B" w14:textId="77777777" w:rsidR="00383977" w:rsidRPr="00E23F4A" w:rsidRDefault="00383977" w:rsidP="00651F48">
      <w:pPr>
        <w:spacing w:after="0" w:line="240" w:lineRule="auto"/>
        <w:ind w:firstLine="721"/>
        <w:jc w:val="center"/>
        <w:rPr>
          <w:rFonts w:ascii="Times New Roman" w:hAnsi="Times New Roman"/>
          <w:b/>
          <w:sz w:val="21"/>
          <w:szCs w:val="21"/>
        </w:rPr>
      </w:pPr>
    </w:p>
    <w:p w14:paraId="523DAADD" w14:textId="5D2B3D37" w:rsidR="000B34AB" w:rsidRPr="00E23F4A" w:rsidRDefault="00372270" w:rsidP="00651F48">
      <w:pPr>
        <w:numPr>
          <w:ilvl w:val="0"/>
          <w:numId w:val="31"/>
        </w:numPr>
        <w:spacing w:after="0" w:line="240" w:lineRule="auto"/>
        <w:ind w:left="284" w:firstLine="721"/>
        <w:jc w:val="center"/>
        <w:rPr>
          <w:rFonts w:ascii="Times New Roman" w:hAnsi="Times New Roman"/>
          <w:b/>
          <w:sz w:val="21"/>
          <w:szCs w:val="21"/>
        </w:rPr>
      </w:pPr>
      <w:r w:rsidRPr="00E23F4A">
        <w:rPr>
          <w:rFonts w:ascii="Times New Roman" w:hAnsi="Times New Roman"/>
          <w:b/>
          <w:sz w:val="21"/>
          <w:szCs w:val="21"/>
        </w:rPr>
        <w:t>Ответственность С</w:t>
      </w:r>
      <w:r w:rsidR="000B34AB" w:rsidRPr="00E23F4A">
        <w:rPr>
          <w:rFonts w:ascii="Times New Roman" w:hAnsi="Times New Roman"/>
          <w:b/>
          <w:sz w:val="21"/>
          <w:szCs w:val="21"/>
        </w:rPr>
        <w:t>торон.</w:t>
      </w:r>
    </w:p>
    <w:p w14:paraId="5999626A" w14:textId="7715CEB3" w:rsidR="00260B3D" w:rsidRPr="00E23F4A" w:rsidRDefault="00372270" w:rsidP="00651F48">
      <w:pPr>
        <w:pStyle w:val="af0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1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Муниципальный</w:t>
      </w:r>
      <w:r w:rsidRPr="00E23F4A">
        <w:rPr>
          <w:rFonts w:ascii="Times New Roman" w:hAnsi="Times New Roman"/>
          <w:sz w:val="21"/>
          <w:szCs w:val="21"/>
        </w:rPr>
        <w:t xml:space="preserve"> заказчик и Гарантирующий п</w:t>
      </w:r>
      <w:r w:rsidR="000B34AB" w:rsidRPr="00E23F4A">
        <w:rPr>
          <w:rFonts w:ascii="Times New Roman" w:hAnsi="Times New Roman"/>
          <w:sz w:val="21"/>
          <w:szCs w:val="21"/>
        </w:rPr>
        <w:t>оставщик несут ответствен</w:t>
      </w:r>
      <w:r w:rsidR="00E6665D" w:rsidRPr="00E23F4A">
        <w:rPr>
          <w:rFonts w:ascii="Times New Roman" w:hAnsi="Times New Roman"/>
          <w:sz w:val="21"/>
          <w:szCs w:val="21"/>
        </w:rPr>
        <w:t>ность по настоящему Контракту в </w:t>
      </w:r>
      <w:r w:rsidR="000B34AB" w:rsidRPr="00E23F4A">
        <w:rPr>
          <w:rFonts w:ascii="Times New Roman" w:hAnsi="Times New Roman"/>
          <w:sz w:val="21"/>
          <w:szCs w:val="21"/>
        </w:rPr>
        <w:t>соответствии с действующим законодательством Российской Федерации.</w:t>
      </w:r>
    </w:p>
    <w:p w14:paraId="338202EC" w14:textId="420D6D12" w:rsidR="00E6665D" w:rsidRPr="00E23F4A" w:rsidRDefault="000B34AB" w:rsidP="00E6665D">
      <w:pPr>
        <w:pStyle w:val="af0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1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За неисполнение или ненадлежащее исполнение обяза</w:t>
      </w:r>
      <w:r w:rsidR="00372270" w:rsidRPr="00E23F4A">
        <w:rPr>
          <w:rFonts w:ascii="Times New Roman" w:hAnsi="Times New Roman"/>
          <w:snapToGrid w:val="0"/>
          <w:sz w:val="21"/>
          <w:szCs w:val="21"/>
        </w:rPr>
        <w:t>тельств по оплате энергии (мощности)</w:t>
      </w:r>
      <w:r w:rsidR="00260B3D" w:rsidRPr="00E23F4A">
        <w:rPr>
          <w:rFonts w:ascii="Times New Roman" w:hAnsi="Times New Roman"/>
          <w:snapToGrid w:val="0"/>
          <w:sz w:val="21"/>
          <w:szCs w:val="21"/>
        </w:rPr>
        <w:t xml:space="preserve"> в порядке и сроки, установленные настоящ</w:t>
      </w:r>
      <w:r w:rsidR="00E6665D" w:rsidRPr="00E23F4A">
        <w:rPr>
          <w:rFonts w:ascii="Times New Roman" w:hAnsi="Times New Roman"/>
          <w:snapToGrid w:val="0"/>
          <w:sz w:val="21"/>
          <w:szCs w:val="21"/>
        </w:rPr>
        <w:t>и</w:t>
      </w:r>
      <w:r w:rsidR="00260B3D" w:rsidRPr="00E23F4A">
        <w:rPr>
          <w:rFonts w:ascii="Times New Roman" w:hAnsi="Times New Roman"/>
          <w:snapToGrid w:val="0"/>
          <w:sz w:val="21"/>
          <w:szCs w:val="21"/>
        </w:rPr>
        <w:t>м Контрактом, Договор</w:t>
      </w:r>
      <w:r w:rsidR="00E6665D" w:rsidRPr="00E23F4A">
        <w:rPr>
          <w:rFonts w:ascii="Times New Roman" w:hAnsi="Times New Roman"/>
          <w:snapToGrid w:val="0"/>
          <w:sz w:val="21"/>
          <w:szCs w:val="21"/>
        </w:rPr>
        <w:t>ом</w:t>
      </w:r>
      <w:r w:rsidR="00260B3D" w:rsidRPr="00E23F4A">
        <w:rPr>
          <w:rFonts w:ascii="Times New Roman" w:hAnsi="Times New Roman"/>
          <w:snapToGrid w:val="0"/>
          <w:sz w:val="21"/>
          <w:szCs w:val="21"/>
        </w:rPr>
        <w:t xml:space="preserve"> энергоснабжения для муниципальных нужд, </w:t>
      </w:r>
      <w:r w:rsidR="00372270" w:rsidRPr="00E23F4A">
        <w:rPr>
          <w:rFonts w:ascii="Times New Roman" w:hAnsi="Times New Roman"/>
          <w:snapToGrid w:val="0"/>
          <w:sz w:val="21"/>
          <w:szCs w:val="21"/>
        </w:rPr>
        <w:t>Муниципальный з</w:t>
      </w:r>
      <w:r w:rsidRPr="00E23F4A">
        <w:rPr>
          <w:rFonts w:ascii="Times New Roman" w:hAnsi="Times New Roman"/>
          <w:snapToGrid w:val="0"/>
          <w:sz w:val="21"/>
          <w:szCs w:val="21"/>
        </w:rPr>
        <w:t>аказчик и Покупатель несут солидарную ответственность</w:t>
      </w:r>
      <w:r w:rsidR="00E6665D" w:rsidRPr="00E23F4A">
        <w:rPr>
          <w:rFonts w:ascii="Times New Roman" w:hAnsi="Times New Roman"/>
          <w:snapToGrid w:val="0"/>
          <w:sz w:val="21"/>
          <w:szCs w:val="21"/>
        </w:rPr>
        <w:t xml:space="preserve"> перед Гарантирующим поставщиком, включая уплату неустойки, предусмотренной Договором. </w:t>
      </w:r>
      <w:r w:rsidRPr="00E23F4A">
        <w:rPr>
          <w:rFonts w:ascii="Times New Roman" w:hAnsi="Times New Roman"/>
          <w:snapToGrid w:val="0"/>
          <w:sz w:val="21"/>
          <w:szCs w:val="21"/>
        </w:rPr>
        <w:t xml:space="preserve">Уплата неустойки не освобождает Стороны от исполнения обязательств. </w:t>
      </w:r>
    </w:p>
    <w:p w14:paraId="13A8174D" w14:textId="6B208D27" w:rsidR="00FB6F54" w:rsidRPr="00E23F4A" w:rsidRDefault="00FB6F54" w:rsidP="00651F48">
      <w:pPr>
        <w:pStyle w:val="af0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1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Убытки, которые причинены Гарантирующему поставщику в связи с выполнением Муниципального контракта, подлежат возмещению </w:t>
      </w:r>
      <w:r w:rsidR="008B6D72" w:rsidRPr="00E23F4A">
        <w:rPr>
          <w:rFonts w:ascii="Times New Roman" w:hAnsi="Times New Roman"/>
          <w:sz w:val="21"/>
          <w:szCs w:val="21"/>
        </w:rPr>
        <w:t>М</w:t>
      </w:r>
      <w:r w:rsidRPr="00E23F4A">
        <w:rPr>
          <w:rFonts w:ascii="Times New Roman" w:hAnsi="Times New Roman"/>
          <w:sz w:val="21"/>
          <w:szCs w:val="21"/>
        </w:rPr>
        <w:t xml:space="preserve">униципальным заказчиком </w:t>
      </w:r>
      <w:r w:rsidR="008B6D72" w:rsidRPr="00E23F4A">
        <w:rPr>
          <w:rFonts w:ascii="Times New Roman" w:hAnsi="Times New Roman"/>
          <w:sz w:val="21"/>
          <w:szCs w:val="21"/>
        </w:rPr>
        <w:t>в срок, установленный действующим законодательством Российской Федерации (пункт 1 статьи 533 Гражданского кодекса Российской Федерации)</w:t>
      </w:r>
      <w:r w:rsidRPr="00E23F4A">
        <w:rPr>
          <w:rFonts w:ascii="Times New Roman" w:hAnsi="Times New Roman"/>
          <w:sz w:val="21"/>
          <w:szCs w:val="21"/>
        </w:rPr>
        <w:t>.</w:t>
      </w:r>
    </w:p>
    <w:p w14:paraId="093B31E6" w14:textId="77777777" w:rsidR="00651F48" w:rsidRPr="00E23F4A" w:rsidRDefault="00651F48" w:rsidP="00651F48">
      <w:pPr>
        <w:pStyle w:val="af0"/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1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 xml:space="preserve">Гарантирующий поставщик </w:t>
      </w:r>
      <w:r w:rsidRPr="00E23F4A">
        <w:rPr>
          <w:rFonts w:ascii="Times New Roman" w:hAnsi="Times New Roman"/>
          <w:sz w:val="21"/>
          <w:szCs w:val="21"/>
        </w:rPr>
        <w:t xml:space="preserve">несет ответственность за надежность снабжения электрической энергией (мощностью) и ее </w:t>
      </w:r>
      <w:r w:rsidRPr="00E23F4A">
        <w:rPr>
          <w:rFonts w:ascii="Times New Roman" w:hAnsi="Times New Roman"/>
          <w:color w:val="000000"/>
          <w:sz w:val="21"/>
          <w:szCs w:val="21"/>
        </w:rPr>
        <w:t>качество</w:t>
      </w:r>
      <w:r w:rsidRPr="00E23F4A">
        <w:rPr>
          <w:rFonts w:ascii="Times New Roman" w:hAnsi="Times New Roman"/>
          <w:sz w:val="21"/>
          <w:szCs w:val="21"/>
        </w:rPr>
        <w:t xml:space="preserve"> в соответствии с требованиями действующих нормативно-правовых актов</w:t>
      </w:r>
      <w:r w:rsidRPr="00E23F4A">
        <w:rPr>
          <w:rFonts w:ascii="Times New Roman" w:hAnsi="Times New Roman"/>
          <w:snapToGrid w:val="0"/>
          <w:sz w:val="21"/>
          <w:szCs w:val="21"/>
        </w:rPr>
        <w:t>,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</w:p>
    <w:p w14:paraId="3EF60B10" w14:textId="77777777" w:rsidR="00651F48" w:rsidRPr="00E23F4A" w:rsidRDefault="00651F48" w:rsidP="00651F48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 xml:space="preserve">Если </w:t>
      </w:r>
      <w:r w:rsidRPr="00E23F4A">
        <w:rPr>
          <w:rFonts w:ascii="Times New Roman" w:hAnsi="Times New Roman"/>
          <w:sz w:val="21"/>
          <w:szCs w:val="21"/>
        </w:rPr>
        <w:t>энергопринимающее</w:t>
      </w:r>
      <w:r w:rsidRPr="00E23F4A">
        <w:rPr>
          <w:rFonts w:ascii="Times New Roman" w:hAnsi="Times New Roman"/>
          <w:snapToGrid w:val="0"/>
          <w:sz w:val="21"/>
          <w:szCs w:val="21"/>
        </w:rPr>
        <w:t xml:space="preserve"> устройство Покупателя технологически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передаче, то Гарантирующий поставщик и сетевая организация несут ответственность за надежность снабжения электрической энергией (мощностью) и ее качество в пределах границ балансовой принадлежности объектов электросетевого хозяйства сетевой организации.</w:t>
      </w:r>
    </w:p>
    <w:p w14:paraId="00133BBC" w14:textId="77777777" w:rsidR="00651F48" w:rsidRPr="00E23F4A" w:rsidRDefault="00651F48" w:rsidP="00651F48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5.5. Ответственность за сохранность и целостность приборов учета несет владелец объекта, на котором установлены данные приборы учета.</w:t>
      </w:r>
    </w:p>
    <w:p w14:paraId="7CE74361" w14:textId="77777777" w:rsidR="00651F48" w:rsidRPr="00E23F4A" w:rsidRDefault="00651F48" w:rsidP="00651F48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5.6. Гарантирующий поставщик не несет имущественной ответственности перед Муниципальным заказчиком, а также Покупателем за 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недоотпуск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 электроэнергии (мощности), вызванный:</w:t>
      </w:r>
    </w:p>
    <w:p w14:paraId="4F10E743" w14:textId="77777777" w:rsidR="00651F48" w:rsidRPr="00E23F4A" w:rsidRDefault="00651F48" w:rsidP="00651F48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</w:p>
    <w:p w14:paraId="5684C2BD" w14:textId="77777777" w:rsidR="00651F48" w:rsidRPr="00E23F4A" w:rsidRDefault="00651F48" w:rsidP="00651F48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б) неправильными действиями персонала Покупателя или посторонних лиц (ошибочное включение, отключение или переключение, 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наброс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 на провода воздушных линий, механическое повреждение воздушных или кабельных линий и т.п.);</w:t>
      </w:r>
    </w:p>
    <w:p w14:paraId="3E2FBEDA" w14:textId="77777777" w:rsidR="00651F48" w:rsidRPr="00E23F4A" w:rsidRDefault="00651F48" w:rsidP="00651F48">
      <w:pPr>
        <w:widowControl w:val="0"/>
        <w:tabs>
          <w:tab w:val="left" w:pos="13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в) условиями ограничения режима потребления электрической энергии Покупателем, предусмотренными Правилами полного и (или) частичного ограничения режима потребления электрической энергии.</w:t>
      </w:r>
    </w:p>
    <w:p w14:paraId="48B98424" w14:textId="0EEE4E3A" w:rsidR="00651F48" w:rsidRPr="00E23F4A" w:rsidRDefault="00651F48" w:rsidP="00651F48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5.7. Гарантирующий поставщик не несет имущественной ответственности перед Муниципальным заказчиком, а также Покупателем за отпуск электроэнергии пониженного качества за те сутки, в течение которых Покупатель не соблюдал установленный режим электропотребления, не выполнял введенный график ограничения электропотребления (мощности).</w:t>
      </w:r>
    </w:p>
    <w:p w14:paraId="100F35D8" w14:textId="437B9ECE" w:rsidR="00651F48" w:rsidRPr="00E23F4A" w:rsidRDefault="00651F48" w:rsidP="00651F48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5.8. Гарантирующий поставщик не несет имущественной ответственности перед Муниципальным заказчиком, а также Покупателем за отпуск электроэнергии повышенного или пониженного уровня напряжения против пределов, указанных в Договоре энергоснабжения для муниципальных нужд, если Покупатель не выдерживает заданные Гарантирующим поставщиком или сетевой организацией оптимальные значения реактивной энергии (мощности) </w:t>
      </w:r>
      <w:r w:rsidRPr="00E23F4A">
        <w:rPr>
          <w:rFonts w:ascii="Times New Roman" w:hAnsi="Times New Roman"/>
          <w:color w:val="000000"/>
          <w:sz w:val="21"/>
          <w:szCs w:val="21"/>
        </w:rPr>
        <w:lastRenderedPageBreak/>
        <w:t>и режимы работы компенсирующих установок.</w:t>
      </w:r>
    </w:p>
    <w:p w14:paraId="32914E00" w14:textId="77777777" w:rsidR="00651F48" w:rsidRPr="00E23F4A" w:rsidRDefault="00651F48" w:rsidP="00651F48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5.9.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Стороны настоящего Контракта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</w:p>
    <w:p w14:paraId="0B6A2820" w14:textId="77777777" w:rsidR="00651F48" w:rsidRPr="00E23F4A" w:rsidRDefault="00651F48" w:rsidP="00651F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5.10. Свидетельство, выданное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02920A1A" w14:textId="77777777" w:rsidR="00651F48" w:rsidRPr="00E23F4A" w:rsidRDefault="00651F48" w:rsidP="00651F48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5.11. Сторона, не исполняющая обязательства по настоящему Контракту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Контракту.</w:t>
      </w:r>
    </w:p>
    <w:p w14:paraId="6AAE00BF" w14:textId="77777777" w:rsidR="000B34AB" w:rsidRPr="00E23F4A" w:rsidRDefault="000B34AB" w:rsidP="00EF7617">
      <w:pPr>
        <w:spacing w:after="0" w:line="240" w:lineRule="auto"/>
        <w:rPr>
          <w:rFonts w:ascii="Times New Roman" w:hAnsi="Times New Roman"/>
          <w:snapToGrid w:val="0"/>
          <w:sz w:val="21"/>
          <w:szCs w:val="21"/>
        </w:rPr>
      </w:pPr>
    </w:p>
    <w:p w14:paraId="5C275BCE" w14:textId="6D759963" w:rsidR="000B34AB" w:rsidRPr="00E23F4A" w:rsidRDefault="000B34AB" w:rsidP="00EF7617">
      <w:pPr>
        <w:numPr>
          <w:ilvl w:val="0"/>
          <w:numId w:val="3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E23F4A">
        <w:rPr>
          <w:rFonts w:ascii="Times New Roman" w:hAnsi="Times New Roman"/>
          <w:b/>
          <w:snapToGrid w:val="0"/>
          <w:sz w:val="21"/>
          <w:szCs w:val="21"/>
        </w:rPr>
        <w:t>Срок действия Контракта.</w:t>
      </w:r>
    </w:p>
    <w:p w14:paraId="52616520" w14:textId="15D61FA7" w:rsidR="00651F48" w:rsidRPr="00E23F4A" w:rsidRDefault="000B34AB" w:rsidP="00611D2C">
      <w:pPr>
        <w:pStyle w:val="af0"/>
        <w:widowControl w:val="0"/>
        <w:numPr>
          <w:ilvl w:val="1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 xml:space="preserve">Настоящий Контракт вступает в силу </w:t>
      </w:r>
      <w:r w:rsidR="00611D2C" w:rsidRPr="00E23F4A">
        <w:rPr>
          <w:rFonts w:ascii="Times New Roman" w:hAnsi="Times New Roman"/>
          <w:color w:val="000000"/>
          <w:sz w:val="21"/>
          <w:szCs w:val="21"/>
        </w:rPr>
        <w:t>с момента его подписания и действует до истечения трех лет с момента прекращения Договора энергоснабжения для муниципальных нужд, заключенного Гарантирующим поставщиком с Покупателем в соответствии с условиями настоящего Контракта.</w:t>
      </w:r>
    </w:p>
    <w:p w14:paraId="1601AC87" w14:textId="66F12CDF" w:rsidR="008B6D72" w:rsidRPr="00E23F4A" w:rsidRDefault="008B6D72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Обязательства по настоящему Контракту и Договору с Покупателем начинают исполняться </w:t>
      </w:r>
      <w:r w:rsidR="00651F48" w:rsidRPr="00E23F4A">
        <w:rPr>
          <w:rFonts w:ascii="Times New Roman" w:hAnsi="Times New Roman"/>
          <w:sz w:val="21"/>
          <w:szCs w:val="21"/>
        </w:rPr>
        <w:t>с даты и времени, указанных в Договоре энергоснабжения для муниципальных нужд.</w:t>
      </w:r>
    </w:p>
    <w:p w14:paraId="371769BE" w14:textId="13C97947" w:rsidR="008B6D72" w:rsidRPr="00E23F4A" w:rsidRDefault="008B6D72" w:rsidP="00EF76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sz w:val="21"/>
          <w:szCs w:val="21"/>
        </w:rPr>
        <w:t>О расторжении настоящего Контракта</w:t>
      </w:r>
      <w:r w:rsidR="0099595A" w:rsidRPr="00E23F4A">
        <w:rPr>
          <w:rFonts w:ascii="Times New Roman" w:hAnsi="Times New Roman"/>
          <w:sz w:val="21"/>
          <w:szCs w:val="21"/>
        </w:rPr>
        <w:t xml:space="preserve"> </w:t>
      </w:r>
      <w:r w:rsidRPr="00E23F4A">
        <w:rPr>
          <w:rFonts w:ascii="Times New Roman" w:hAnsi="Times New Roman"/>
          <w:sz w:val="21"/>
          <w:szCs w:val="21"/>
        </w:rPr>
        <w:t>Стороны составляют письменное соглашение.</w:t>
      </w:r>
    </w:p>
    <w:p w14:paraId="0F8F2AB1" w14:textId="5B63C592" w:rsidR="008B6D72" w:rsidRPr="00E23F4A" w:rsidRDefault="008B6D72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6.</w:t>
      </w:r>
      <w:r w:rsidR="006E541C" w:rsidRPr="00E23F4A">
        <w:rPr>
          <w:rFonts w:ascii="Times New Roman" w:hAnsi="Times New Roman"/>
          <w:color w:val="000000"/>
          <w:sz w:val="21"/>
          <w:szCs w:val="21"/>
        </w:rPr>
        <w:t>2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. Обязательства, возникшие из настоящего </w:t>
      </w:r>
      <w:r w:rsidR="006E541C" w:rsidRPr="00E23F4A">
        <w:rPr>
          <w:rFonts w:ascii="Times New Roman" w:hAnsi="Times New Roman"/>
          <w:color w:val="000000"/>
          <w:sz w:val="21"/>
          <w:szCs w:val="21"/>
        </w:rPr>
        <w:t>Контракта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до его изменения, расторжения </w:t>
      </w:r>
      <w:r w:rsidR="006E541C" w:rsidRPr="00E23F4A">
        <w:rPr>
          <w:rFonts w:ascii="Times New Roman" w:hAnsi="Times New Roman"/>
          <w:color w:val="000000"/>
          <w:sz w:val="21"/>
          <w:szCs w:val="21"/>
        </w:rPr>
        <w:t xml:space="preserve">(в том числе в случае отказа той или иной Стороны от его исполнения в одностороннем порядке) </w:t>
      </w:r>
      <w:r w:rsidRPr="00E23F4A">
        <w:rPr>
          <w:rFonts w:ascii="Times New Roman" w:hAnsi="Times New Roman"/>
          <w:color w:val="000000"/>
          <w:sz w:val="21"/>
          <w:szCs w:val="21"/>
        </w:rPr>
        <w:t>или прекращения и не исполненные надлежащим образом, сохраняют свою силу до момента их исполнения.</w:t>
      </w:r>
    </w:p>
    <w:p w14:paraId="334200C1" w14:textId="0623B193" w:rsidR="00EF7617" w:rsidRPr="00E23F4A" w:rsidRDefault="00EF7617" w:rsidP="00EF7617">
      <w:pPr>
        <w:spacing w:after="0" w:line="240" w:lineRule="auto"/>
        <w:rPr>
          <w:rFonts w:ascii="Times New Roman" w:hAnsi="Times New Roman"/>
          <w:b/>
          <w:snapToGrid w:val="0"/>
          <w:sz w:val="21"/>
          <w:szCs w:val="21"/>
        </w:rPr>
      </w:pPr>
    </w:p>
    <w:p w14:paraId="04492047" w14:textId="1C9522B6" w:rsidR="000B34AB" w:rsidRPr="00E23F4A" w:rsidRDefault="000B34AB" w:rsidP="00EF7617">
      <w:pPr>
        <w:numPr>
          <w:ilvl w:val="0"/>
          <w:numId w:val="3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napToGrid w:val="0"/>
          <w:sz w:val="21"/>
          <w:szCs w:val="21"/>
        </w:rPr>
      </w:pPr>
      <w:r w:rsidRPr="00E23F4A">
        <w:rPr>
          <w:rFonts w:ascii="Times New Roman" w:hAnsi="Times New Roman"/>
          <w:b/>
          <w:snapToGrid w:val="0"/>
          <w:sz w:val="21"/>
          <w:szCs w:val="21"/>
        </w:rPr>
        <w:t>Прочие условия.</w:t>
      </w:r>
    </w:p>
    <w:p w14:paraId="0467ECA2" w14:textId="680CF94B" w:rsidR="000B34AB" w:rsidRPr="00E23F4A" w:rsidRDefault="00CE7652" w:rsidP="00EF761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7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.1. Условия энергоснабжения П</w:t>
      </w:r>
      <w:r w:rsidR="006E541C" w:rsidRPr="00E23F4A">
        <w:rPr>
          <w:rFonts w:ascii="Times New Roman" w:hAnsi="Times New Roman"/>
          <w:snapToGrid w:val="0"/>
          <w:sz w:val="21"/>
          <w:szCs w:val="21"/>
        </w:rPr>
        <w:t xml:space="preserve">окупателя, права и обязанности </w:t>
      </w:r>
      <w:r w:rsidRPr="00E23F4A">
        <w:rPr>
          <w:rFonts w:ascii="Times New Roman" w:hAnsi="Times New Roman"/>
          <w:snapToGrid w:val="0"/>
          <w:sz w:val="21"/>
          <w:szCs w:val="21"/>
        </w:rPr>
        <w:t>Покупателя и Гарантирующего п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оставщика, ответственность за неисполнение обязательств и условия приостановления исполнения обязательств, не указанные в настоящем Контракте, оп</w:t>
      </w:r>
      <w:r w:rsidRPr="00E23F4A">
        <w:rPr>
          <w:rFonts w:ascii="Times New Roman" w:hAnsi="Times New Roman"/>
          <w:snapToGrid w:val="0"/>
          <w:sz w:val="21"/>
          <w:szCs w:val="21"/>
        </w:rPr>
        <w:t>ределяются в Д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 xml:space="preserve">оговоре энергоснабжения для муниципальных нужд, заключаемом в соответствии с условиями настоящего Контракта.  </w:t>
      </w:r>
    </w:p>
    <w:p w14:paraId="1AE5CFEB" w14:textId="25949191" w:rsidR="00CE7652" w:rsidRPr="00E23F4A" w:rsidRDefault="00CE7652" w:rsidP="00EF7617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 xml:space="preserve">Порядок и основания введения ограничения режима потребления электрической энергии (мощности), а также особенности введения ограничения режима потребления в отношении </w:t>
      </w:r>
      <w:r w:rsidR="00970D8E" w:rsidRPr="00E23F4A">
        <w:rPr>
          <w:rFonts w:ascii="Times New Roman" w:hAnsi="Times New Roman"/>
          <w:sz w:val="21"/>
          <w:szCs w:val="21"/>
        </w:rPr>
        <w:t>Покупателя</w:t>
      </w:r>
      <w:r w:rsidRPr="00E23F4A">
        <w:rPr>
          <w:rFonts w:ascii="Times New Roman" w:hAnsi="Times New Roman"/>
          <w:sz w:val="21"/>
          <w:szCs w:val="21"/>
        </w:rPr>
        <w:t xml:space="preserve"> или его отдельных объектов устанавливается </w:t>
      </w:r>
      <w:r w:rsidR="00970D8E" w:rsidRPr="00E23F4A">
        <w:rPr>
          <w:rFonts w:ascii="Times New Roman" w:hAnsi="Times New Roman"/>
          <w:sz w:val="21"/>
          <w:szCs w:val="21"/>
        </w:rPr>
        <w:t xml:space="preserve">Договором </w:t>
      </w:r>
      <w:r w:rsidR="00970D8E" w:rsidRPr="00E23F4A">
        <w:rPr>
          <w:rFonts w:ascii="Times New Roman" w:hAnsi="Times New Roman"/>
          <w:snapToGrid w:val="0"/>
          <w:sz w:val="21"/>
          <w:szCs w:val="21"/>
        </w:rPr>
        <w:t>энергоснабжения для муниципальных нужд</w:t>
      </w:r>
      <w:r w:rsidRPr="00E23F4A">
        <w:rPr>
          <w:rFonts w:ascii="Times New Roman" w:hAnsi="Times New Roman"/>
          <w:sz w:val="21"/>
          <w:szCs w:val="21"/>
        </w:rPr>
        <w:t>.</w:t>
      </w:r>
    </w:p>
    <w:p w14:paraId="349B02B7" w14:textId="2CEFF5D6" w:rsidR="00970D8E" w:rsidRPr="00E23F4A" w:rsidRDefault="00CE7652" w:rsidP="00EF761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7.2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 xml:space="preserve">. </w:t>
      </w:r>
      <w:r w:rsidR="00970D8E" w:rsidRPr="00E23F4A">
        <w:rPr>
          <w:rFonts w:ascii="Times New Roman" w:hAnsi="Times New Roman"/>
          <w:sz w:val="21"/>
          <w:szCs w:val="21"/>
        </w:rPr>
        <w:t>При исполнении настоящего Контракта Стороны обязуются руководствоваться действующими нормативными правовыми актами Российской Федерации, регулирующими отношения гарантирующего поставщика и потребителей энергии (мощности)</w:t>
      </w:r>
      <w:r w:rsidR="0086258A" w:rsidRPr="00E23F4A">
        <w:rPr>
          <w:rFonts w:ascii="Times New Roman" w:hAnsi="Times New Roman"/>
          <w:sz w:val="21"/>
          <w:szCs w:val="21"/>
        </w:rPr>
        <w:t xml:space="preserve">, в том числе </w:t>
      </w:r>
      <w:r w:rsidR="00970D8E" w:rsidRPr="00E23F4A">
        <w:rPr>
          <w:rFonts w:ascii="Times New Roman" w:hAnsi="Times New Roman"/>
          <w:sz w:val="21"/>
          <w:szCs w:val="21"/>
        </w:rPr>
        <w:t>Основными положениями функционирования розничных рынков электрической энергии.</w:t>
      </w:r>
    </w:p>
    <w:p w14:paraId="7364094D" w14:textId="4E043C25" w:rsidR="00CE7652" w:rsidRPr="00E23F4A" w:rsidRDefault="00CE7652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7.3</w:t>
      </w:r>
      <w:r w:rsidR="000B34AB" w:rsidRPr="00E23F4A">
        <w:rPr>
          <w:rFonts w:ascii="Times New Roman" w:hAnsi="Times New Roman"/>
          <w:sz w:val="21"/>
          <w:szCs w:val="21"/>
        </w:rPr>
        <w:t xml:space="preserve">. </w:t>
      </w:r>
      <w:r w:rsidRPr="00E23F4A">
        <w:rPr>
          <w:rFonts w:ascii="Times New Roman" w:hAnsi="Times New Roman"/>
          <w:sz w:val="21"/>
          <w:szCs w:val="21"/>
        </w:rPr>
        <w:t>Споры, которые могут возникнуть из настоящего Контракта или в связи с ним, подлежат рассмотрению в Арбитражном суде города Санкт-Петербурга и Ленинградской области.</w:t>
      </w:r>
    </w:p>
    <w:p w14:paraId="5FC5B9F8" w14:textId="7D36D7AA" w:rsidR="00CE7652" w:rsidRPr="00E23F4A" w:rsidRDefault="00CE7652" w:rsidP="00EF7617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z w:val="21"/>
          <w:szCs w:val="21"/>
        </w:rPr>
        <w:t>Местом исполнения настоящего Контракта является место нахождения энергоснабжаемого объекта, указанное в п. 1 приложения А к Контракту.</w:t>
      </w:r>
    </w:p>
    <w:p w14:paraId="3F7C479E" w14:textId="4DB02239" w:rsidR="00CE7652" w:rsidRPr="00E23F4A" w:rsidRDefault="00CE7652" w:rsidP="00EF7617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 связанных с исполнением Сторонами настоящего Контракта, может быть передан на разрешение арбитражного суда по истечении 7 календарных дней со дня направления </w:t>
      </w:r>
      <w:r w:rsidR="00970D8E"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Стороне </w:t>
      </w:r>
      <w:r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претензии посредством почтовой связи либо по истечении 5 календарных дней со дня направления претензии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</w:t>
      </w:r>
      <w:r w:rsidR="00970D8E"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>Стороны</w:t>
      </w:r>
      <w:r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 по реквизитам, указанным в </w:t>
      </w:r>
      <w:r w:rsidR="00EF7617"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>разделе 8</w:t>
      </w:r>
      <w:r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 настоящего </w:t>
      </w:r>
      <w:r w:rsidR="00970D8E"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>Контракта</w:t>
      </w:r>
      <w:r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. </w:t>
      </w:r>
    </w:p>
    <w:p w14:paraId="5EDE817A" w14:textId="161AE123" w:rsidR="0086258A" w:rsidRPr="00E23F4A" w:rsidRDefault="00CE7652" w:rsidP="00EF7617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1"/>
          <w:szCs w:val="21"/>
          <w:lang w:eastAsia="en-US"/>
        </w:rPr>
      </w:pPr>
      <w:r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не является обязательным, то спор, возникающий из правоотношений, связанных с исполнением Сторонами настоящего </w:t>
      </w:r>
      <w:r w:rsidR="00970D8E"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>Контракта</w:t>
      </w:r>
      <w:r w:rsidRPr="00E23F4A">
        <w:rPr>
          <w:rFonts w:ascii="Times New Roman" w:eastAsia="Calibri" w:hAnsi="Times New Roman"/>
          <w:bCs/>
          <w:sz w:val="21"/>
          <w:szCs w:val="21"/>
          <w:lang w:eastAsia="en-US"/>
        </w:rPr>
        <w:t>, может быть передан на разрешение арбитражного суда без предварительного направления претензии Стороне.</w:t>
      </w:r>
    </w:p>
    <w:p w14:paraId="295F215F" w14:textId="042B58AB" w:rsidR="00CD1B82" w:rsidRPr="00E23F4A" w:rsidRDefault="0086258A" w:rsidP="00EF7617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7.4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 xml:space="preserve">. </w:t>
      </w:r>
      <w:r w:rsidR="00CD1B82" w:rsidRPr="00E23F4A">
        <w:rPr>
          <w:rFonts w:ascii="Times New Roman" w:hAnsi="Times New Roman"/>
          <w:sz w:val="21"/>
          <w:szCs w:val="21"/>
        </w:rPr>
        <w:t>Все приложения, протоколы разногласий и согласования разног</w:t>
      </w:r>
      <w:r w:rsidR="00611D2C" w:rsidRPr="00E23F4A">
        <w:rPr>
          <w:rFonts w:ascii="Times New Roman" w:hAnsi="Times New Roman"/>
          <w:sz w:val="21"/>
          <w:szCs w:val="21"/>
        </w:rPr>
        <w:t>ласий, изменения и дополнения к </w:t>
      </w:r>
      <w:r w:rsidR="00CD1B82" w:rsidRPr="00E23F4A">
        <w:rPr>
          <w:rFonts w:ascii="Times New Roman" w:hAnsi="Times New Roman"/>
          <w:sz w:val="21"/>
          <w:szCs w:val="21"/>
        </w:rPr>
        <w:t>настоящему Контракту являются неотъемлемой его частью.</w:t>
      </w:r>
    </w:p>
    <w:p w14:paraId="4038A80D" w14:textId="6E0D8B54" w:rsidR="000B34AB" w:rsidRPr="00E23F4A" w:rsidRDefault="000B34AB" w:rsidP="00EF761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Изменение настоящего Контракта является основ</w:t>
      </w:r>
      <w:r w:rsidR="00CD1B82" w:rsidRPr="00E23F4A">
        <w:rPr>
          <w:rFonts w:ascii="Times New Roman" w:hAnsi="Times New Roman"/>
          <w:snapToGrid w:val="0"/>
          <w:sz w:val="21"/>
          <w:szCs w:val="21"/>
        </w:rPr>
        <w:t>анием для внесения изменений в Д</w:t>
      </w:r>
      <w:r w:rsidRPr="00E23F4A">
        <w:rPr>
          <w:rFonts w:ascii="Times New Roman" w:hAnsi="Times New Roman"/>
          <w:snapToGrid w:val="0"/>
          <w:sz w:val="21"/>
          <w:szCs w:val="21"/>
        </w:rPr>
        <w:t xml:space="preserve">оговор энергоснабжения для муниципальных нужд, заключаемый </w:t>
      </w:r>
      <w:r w:rsidR="00CD1B82" w:rsidRPr="00E23F4A">
        <w:rPr>
          <w:rFonts w:ascii="Times New Roman" w:hAnsi="Times New Roman"/>
          <w:snapToGrid w:val="0"/>
          <w:sz w:val="21"/>
          <w:szCs w:val="21"/>
        </w:rPr>
        <w:t>Гарантирующим п</w:t>
      </w:r>
      <w:r w:rsidRPr="00E23F4A">
        <w:rPr>
          <w:rFonts w:ascii="Times New Roman" w:hAnsi="Times New Roman"/>
          <w:snapToGrid w:val="0"/>
          <w:sz w:val="21"/>
          <w:szCs w:val="21"/>
        </w:rPr>
        <w:t>оставщиком с Покупателем в соответствии с условиями настоящего Контракта.</w:t>
      </w:r>
    </w:p>
    <w:p w14:paraId="5893D5FC" w14:textId="540B6F99" w:rsidR="000B34AB" w:rsidRPr="00E23F4A" w:rsidRDefault="00CD1B82" w:rsidP="00EF761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Изменение Д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оговора энергоснабжения для му</w:t>
      </w:r>
      <w:r w:rsidRPr="00E23F4A">
        <w:rPr>
          <w:rFonts w:ascii="Times New Roman" w:hAnsi="Times New Roman"/>
          <w:snapToGrid w:val="0"/>
          <w:sz w:val="21"/>
          <w:szCs w:val="21"/>
        </w:rPr>
        <w:t>ниципальных нужд, заключаемого Гарантирующим п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оставщиком с Покупателем в соответствии с условиями настоящего Контракта, в части све</w:t>
      </w:r>
      <w:r w:rsidR="00611D2C" w:rsidRPr="00E23F4A">
        <w:rPr>
          <w:rFonts w:ascii="Times New Roman" w:hAnsi="Times New Roman"/>
          <w:snapToGrid w:val="0"/>
          <w:sz w:val="21"/>
          <w:szCs w:val="21"/>
        </w:rPr>
        <w:t>дений о Покупателе, указанных в 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Приложениях к настоящему Контракту, является основанием для внесения соответствующих изменений в настоящий Контракт.</w:t>
      </w:r>
    </w:p>
    <w:p w14:paraId="7E4EB74F" w14:textId="57B2677F" w:rsidR="00D40FC8" w:rsidRPr="00E23F4A" w:rsidRDefault="00CD1B82" w:rsidP="00EF7617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7.5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 xml:space="preserve">. </w:t>
      </w:r>
      <w:r w:rsidR="00D40FC8" w:rsidRPr="00E23F4A">
        <w:rPr>
          <w:rFonts w:ascii="Times New Roman" w:hAnsi="Times New Roman"/>
          <w:sz w:val="21"/>
          <w:szCs w:val="21"/>
        </w:rPr>
        <w:t>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</w:p>
    <w:p w14:paraId="3A850787" w14:textId="4A6C94C1" w:rsidR="000B34AB" w:rsidRPr="00E23F4A" w:rsidRDefault="00D40FC8" w:rsidP="00EF7617">
      <w:pPr>
        <w:tabs>
          <w:tab w:val="left" w:pos="10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lastRenderedPageBreak/>
        <w:t xml:space="preserve">Стороны также пришли к соглашению о том, что уведомления, извещения, требования или иные юридически значимые сообщения в рамках исполнения Сторонами условий настоящего Контракта Гарантирующий поставщик вправе направлять посредством электронной почты, направления телефонограммы, факсимильных сообщений смс-, </w:t>
      </w:r>
      <w:proofErr w:type="spellStart"/>
      <w:r w:rsidRPr="00E23F4A">
        <w:rPr>
          <w:rFonts w:ascii="Times New Roman" w:hAnsi="Times New Roman"/>
          <w:color w:val="000000"/>
          <w:sz w:val="21"/>
          <w:szCs w:val="21"/>
        </w:rPr>
        <w:t>ммс</w:t>
      </w:r>
      <w:proofErr w:type="spellEnd"/>
      <w:r w:rsidRPr="00E23F4A">
        <w:rPr>
          <w:rFonts w:ascii="Times New Roman" w:hAnsi="Times New Roman"/>
          <w:color w:val="000000"/>
          <w:sz w:val="21"/>
          <w:szCs w:val="21"/>
        </w:rPr>
        <w:t xml:space="preserve">-сообщений на телефонные номера и адрес электронной почты, указанные в п. 8.2 </w:t>
      </w:r>
      <w:r w:rsidR="002B152B">
        <w:rPr>
          <w:rFonts w:ascii="Times New Roman" w:hAnsi="Times New Roman"/>
          <w:color w:val="000000"/>
          <w:sz w:val="21"/>
          <w:szCs w:val="21"/>
        </w:rPr>
        <w:t>Контракта</w:t>
      </w:r>
      <w:r w:rsidRPr="00E23F4A">
        <w:rPr>
          <w:rFonts w:ascii="Times New Roman" w:hAnsi="Times New Roman"/>
          <w:color w:val="000000"/>
          <w:sz w:val="21"/>
          <w:szCs w:val="21"/>
        </w:rPr>
        <w:t>.</w:t>
      </w:r>
    </w:p>
    <w:p w14:paraId="24497D1C" w14:textId="34E27C86" w:rsidR="00CE7652" w:rsidRPr="00E23F4A" w:rsidRDefault="00D40FC8" w:rsidP="00EF7617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1"/>
          <w:szCs w:val="21"/>
        </w:rPr>
      </w:pPr>
      <w:r w:rsidRPr="00E23F4A">
        <w:rPr>
          <w:rFonts w:ascii="Times New Roman" w:hAnsi="Times New Roman"/>
          <w:snapToGrid w:val="0"/>
          <w:sz w:val="21"/>
          <w:szCs w:val="21"/>
        </w:rPr>
        <w:t>7.6</w:t>
      </w:r>
      <w:r w:rsidR="000B34AB" w:rsidRPr="00E23F4A">
        <w:rPr>
          <w:rFonts w:ascii="Times New Roman" w:hAnsi="Times New Roman"/>
          <w:snapToGrid w:val="0"/>
          <w:sz w:val="21"/>
          <w:szCs w:val="21"/>
        </w:rPr>
        <w:t>. Настоящий Контракт составлен в двух экземплярах, имеющих одинаковую юридическую силу, по одному экземпляру для каждой из Сторон.</w:t>
      </w:r>
    </w:p>
    <w:p w14:paraId="18E81C46" w14:textId="77777777" w:rsidR="000B34AB" w:rsidRPr="00E23F4A" w:rsidRDefault="000B34AB" w:rsidP="00EF7617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756D0C33" w14:textId="1F33CD80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b/>
          <w:bCs/>
          <w:color w:val="000000"/>
          <w:sz w:val="21"/>
          <w:szCs w:val="21"/>
        </w:rPr>
        <w:t>8. Местонахождение и реквизиты Сторон.</w:t>
      </w:r>
    </w:p>
    <w:p w14:paraId="737A08E5" w14:textId="4FC4B5DE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8.1. Гарантирующий поставщик: Акционерное общество «Петербургская сбытовая компания»</w:t>
      </w:r>
    </w:p>
    <w:p w14:paraId="2BB42983" w14:textId="77777777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Место нахождения: 195009, Санкт-Петербург, Калининский район, ул. Михайлова д.11</w:t>
      </w:r>
    </w:p>
    <w:p w14:paraId="39A944DB" w14:textId="77777777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Почтовый адрес: 195009, Санкт-Петербург, Калининский район, ул. Михайлова д.11  </w:t>
      </w:r>
    </w:p>
    <w:p w14:paraId="2DC35D3A" w14:textId="77777777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Р/с 40702810500000004732 в АО «АБ «РОССИЯ» БИК 044030861 К/с 30101810800000000861</w:t>
      </w:r>
    </w:p>
    <w:p w14:paraId="3ADC417A" w14:textId="77777777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ИНН 7841322249 КПП 780401001 Код ОКТМО 40330000</w:t>
      </w:r>
    </w:p>
    <w:p w14:paraId="2EC8C322" w14:textId="77777777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Код ОКВЭД 40.10, 40.10.3, 40.3, 51.18.26, 51.56.4, 74.14     Код ОКПО 77724330</w:t>
      </w:r>
    </w:p>
    <w:p w14:paraId="66F2B2B6" w14:textId="77777777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Адрес электронной почты: </w:t>
      </w:r>
      <w:r w:rsidRPr="00E23F4A">
        <w:rPr>
          <w:rFonts w:ascii="Times New Roman" w:hAnsi="Times New Roman"/>
          <w:color w:val="000000" w:themeColor="text1"/>
          <w:sz w:val="21"/>
          <w:szCs w:val="21"/>
        </w:rPr>
        <w:t>office@pesc.ru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  </w:t>
      </w:r>
    </w:p>
    <w:p w14:paraId="07BED546" w14:textId="77777777" w:rsidR="00D40FC8" w:rsidRPr="00E23F4A" w:rsidRDefault="00D40FC8" w:rsidP="00EF7617">
      <w:pPr>
        <w:widowControl w:val="0"/>
        <w:tabs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 w:themeColor="text1"/>
          <w:sz w:val="21"/>
          <w:szCs w:val="21"/>
        </w:rPr>
        <w:t>Официальный сайт:_______________________________</w:t>
      </w:r>
      <w:r w:rsidRPr="00E23F4A">
        <w:rPr>
          <w:rFonts w:ascii="Arial" w:hAnsi="Arial" w:cs="Arial"/>
          <w:sz w:val="24"/>
          <w:szCs w:val="24"/>
        </w:rPr>
        <w:br/>
      </w:r>
      <w:r w:rsidRPr="00E23F4A">
        <w:rPr>
          <w:rFonts w:ascii="Times New Roman" w:hAnsi="Times New Roman"/>
          <w:color w:val="000000"/>
          <w:sz w:val="21"/>
          <w:szCs w:val="21"/>
        </w:rPr>
        <w:t>Тел\Факс. 303-97-03 – рабочий</w:t>
      </w:r>
    </w:p>
    <w:p w14:paraId="3F089A26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24201B9" w14:textId="06321B2D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8.2. </w:t>
      </w:r>
      <w:r w:rsidR="00652854" w:rsidRPr="00E23F4A">
        <w:rPr>
          <w:rFonts w:ascii="Times New Roman" w:hAnsi="Times New Roman"/>
          <w:color w:val="000000"/>
          <w:sz w:val="21"/>
          <w:szCs w:val="21"/>
        </w:rPr>
        <w:t>Муниципальный з</w:t>
      </w:r>
      <w:r w:rsidRPr="00E23F4A">
        <w:rPr>
          <w:rFonts w:ascii="Times New Roman" w:hAnsi="Times New Roman"/>
          <w:color w:val="000000"/>
          <w:sz w:val="21"/>
          <w:szCs w:val="21"/>
        </w:rPr>
        <w:t xml:space="preserve">аказчик: _________________________ </w:t>
      </w:r>
    </w:p>
    <w:p w14:paraId="3948CD5B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Место нахождения: ___________________________________</w:t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</w:p>
    <w:p w14:paraId="38FAE9EA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Почтовый адрес: _____________________________________</w:t>
      </w:r>
    </w:p>
    <w:p w14:paraId="0CEC75ED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Банковские реквизиты: Расчетный счет _________________ БИК _______________ </w:t>
      </w:r>
    </w:p>
    <w:p w14:paraId="6674B640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в _____________________________________________ </w:t>
      </w:r>
    </w:p>
    <w:p w14:paraId="26809516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Кор./счет _____________________________________</w:t>
      </w:r>
    </w:p>
    <w:p w14:paraId="2DE42CAF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ИНН ______________    КПП _____________    Код ОКВЭД _______________</w:t>
      </w:r>
    </w:p>
    <w:p w14:paraId="2592F830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Код ОКОНХ________</w:t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  <w:t>Код ОКПО____________________</w:t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</w:p>
    <w:p w14:paraId="12480F46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 xml:space="preserve">Ведомственная принадлежность: </w:t>
      </w:r>
    </w:p>
    <w:p w14:paraId="717EAEFE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Адрес электронной почты: _________________________________________________</w:t>
      </w:r>
    </w:p>
    <w:p w14:paraId="240C39D1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Телефон: ________________________________ Факс: ____________________________________</w:t>
      </w:r>
    </w:p>
    <w:p w14:paraId="0412BE01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Мобильный телефон для направления смс-</w:t>
      </w:r>
      <w:proofErr w:type="gramStart"/>
      <w:r w:rsidRPr="00E23F4A">
        <w:rPr>
          <w:rFonts w:ascii="Times New Roman" w:hAnsi="Times New Roman"/>
          <w:color w:val="000000"/>
          <w:sz w:val="21"/>
          <w:szCs w:val="21"/>
        </w:rPr>
        <w:t>сообщений:_</w:t>
      </w:r>
      <w:proofErr w:type="gramEnd"/>
      <w:r w:rsidRPr="00E23F4A">
        <w:rPr>
          <w:rFonts w:ascii="Times New Roman" w:hAnsi="Times New Roman"/>
          <w:color w:val="000000"/>
          <w:sz w:val="21"/>
          <w:szCs w:val="21"/>
        </w:rPr>
        <w:t>________________________________________</w:t>
      </w:r>
    </w:p>
    <w:p w14:paraId="31F15CFD" w14:textId="77777777" w:rsidR="00D40FC8" w:rsidRPr="00E23F4A" w:rsidRDefault="00D40FC8" w:rsidP="00EF7617">
      <w:pPr>
        <w:widowControl w:val="0"/>
        <w:tabs>
          <w:tab w:val="left" w:pos="120"/>
          <w:tab w:val="left" w:pos="1308"/>
          <w:tab w:val="left" w:pos="1548"/>
        </w:tabs>
        <w:autoSpaceDE w:val="0"/>
        <w:autoSpaceDN w:val="0"/>
        <w:adjustRightInd w:val="0"/>
        <w:spacing w:after="0" w:line="240" w:lineRule="auto"/>
        <w:ind w:left="120" w:firstLine="589"/>
        <w:jc w:val="both"/>
        <w:rPr>
          <w:rFonts w:ascii="Times New Roman" w:hAnsi="Times New Roman"/>
          <w:color w:val="000000"/>
          <w:sz w:val="21"/>
          <w:szCs w:val="21"/>
        </w:rPr>
      </w:pPr>
    </w:p>
    <w:p w14:paraId="138930CD" w14:textId="1217EE6E" w:rsidR="00D40FC8" w:rsidRPr="00E23F4A" w:rsidRDefault="00D40FC8" w:rsidP="00EF7617">
      <w:pPr>
        <w:widowControl w:val="0"/>
        <w:tabs>
          <w:tab w:val="left" w:pos="120"/>
          <w:tab w:val="left" w:pos="1308"/>
        </w:tabs>
        <w:autoSpaceDE w:val="0"/>
        <w:autoSpaceDN w:val="0"/>
        <w:adjustRightInd w:val="0"/>
        <w:spacing w:after="0" w:line="240" w:lineRule="auto"/>
        <w:ind w:left="120" w:firstLine="58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«</w:t>
      </w:r>
      <w:r w:rsidRPr="00E23F4A">
        <w:rPr>
          <w:rFonts w:ascii="Times New Roman" w:hAnsi="Times New Roman"/>
          <w:b/>
          <w:bCs/>
          <w:color w:val="000000"/>
          <w:sz w:val="21"/>
          <w:szCs w:val="21"/>
        </w:rPr>
        <w:t>Гарантирующий поставщик</w:t>
      </w:r>
      <w:r w:rsidRPr="00E23F4A">
        <w:rPr>
          <w:rFonts w:ascii="Times New Roman" w:hAnsi="Times New Roman"/>
          <w:color w:val="000000"/>
          <w:sz w:val="21"/>
          <w:szCs w:val="21"/>
        </w:rPr>
        <w:t>»</w:t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  <w:t>«</w:t>
      </w:r>
      <w:r w:rsidR="00652854" w:rsidRPr="00E23F4A">
        <w:rPr>
          <w:rFonts w:ascii="Times New Roman" w:hAnsi="Times New Roman"/>
          <w:b/>
          <w:bCs/>
          <w:color w:val="000000"/>
          <w:sz w:val="21"/>
          <w:szCs w:val="21"/>
        </w:rPr>
        <w:t>Муниципальный з</w:t>
      </w:r>
      <w:r w:rsidRPr="00E23F4A">
        <w:rPr>
          <w:rFonts w:ascii="Times New Roman" w:hAnsi="Times New Roman"/>
          <w:b/>
          <w:bCs/>
          <w:color w:val="000000"/>
          <w:sz w:val="21"/>
          <w:szCs w:val="21"/>
        </w:rPr>
        <w:t>аказчик</w:t>
      </w:r>
      <w:r w:rsidRPr="00E23F4A">
        <w:rPr>
          <w:rFonts w:ascii="Times New Roman" w:hAnsi="Times New Roman"/>
          <w:color w:val="000000"/>
          <w:sz w:val="21"/>
          <w:szCs w:val="21"/>
        </w:rPr>
        <w:t>»</w:t>
      </w:r>
    </w:p>
    <w:p w14:paraId="1121E89D" w14:textId="77777777" w:rsidR="00D40FC8" w:rsidRPr="00E23F4A" w:rsidRDefault="00D40FC8" w:rsidP="00EF7617">
      <w:pPr>
        <w:widowControl w:val="0"/>
        <w:tabs>
          <w:tab w:val="left" w:pos="120"/>
          <w:tab w:val="left" w:pos="1308"/>
        </w:tabs>
        <w:autoSpaceDE w:val="0"/>
        <w:autoSpaceDN w:val="0"/>
        <w:adjustRightInd w:val="0"/>
        <w:spacing w:after="0" w:line="240" w:lineRule="auto"/>
        <w:ind w:left="120" w:firstLine="589"/>
        <w:jc w:val="both"/>
        <w:rPr>
          <w:rFonts w:ascii="Arial" w:hAnsi="Arial" w:cs="Arial"/>
          <w:sz w:val="24"/>
          <w:szCs w:val="24"/>
        </w:rPr>
      </w:pPr>
    </w:p>
    <w:p w14:paraId="5CE59517" w14:textId="77777777" w:rsidR="00D40FC8" w:rsidRPr="00E23F4A" w:rsidRDefault="00D40FC8" w:rsidP="00EF7617">
      <w:pPr>
        <w:widowControl w:val="0"/>
        <w:tabs>
          <w:tab w:val="left" w:pos="108"/>
          <w:tab w:val="left" w:pos="1308"/>
        </w:tabs>
        <w:autoSpaceDE w:val="0"/>
        <w:autoSpaceDN w:val="0"/>
        <w:adjustRightInd w:val="0"/>
        <w:spacing w:after="0" w:line="240" w:lineRule="auto"/>
        <w:ind w:left="120" w:firstLine="709"/>
        <w:jc w:val="both"/>
        <w:rPr>
          <w:rFonts w:ascii="Arial" w:hAnsi="Arial" w:cs="Arial"/>
          <w:sz w:val="24"/>
          <w:szCs w:val="24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___________________/__________________/</w:t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  <w:t>___________________/__________________/</w:t>
      </w:r>
    </w:p>
    <w:p w14:paraId="404877BB" w14:textId="2CC2B1F5" w:rsidR="002169C5" w:rsidRPr="00D40FC8" w:rsidRDefault="00D40FC8" w:rsidP="00EF7617">
      <w:pPr>
        <w:widowControl w:val="0"/>
        <w:tabs>
          <w:tab w:val="left" w:pos="108"/>
          <w:tab w:val="left" w:pos="1308"/>
        </w:tabs>
        <w:autoSpaceDE w:val="0"/>
        <w:autoSpaceDN w:val="0"/>
        <w:adjustRightInd w:val="0"/>
        <w:spacing w:after="0" w:line="240" w:lineRule="auto"/>
        <w:ind w:left="120" w:firstLine="709"/>
        <w:jc w:val="both"/>
        <w:rPr>
          <w:rFonts w:ascii="Times New Roman" w:hAnsi="Times New Roman"/>
          <w:color w:val="000000"/>
          <w:sz w:val="21"/>
          <w:szCs w:val="21"/>
        </w:rPr>
      </w:pPr>
      <w:r w:rsidRPr="00E23F4A">
        <w:rPr>
          <w:rFonts w:ascii="Times New Roman" w:hAnsi="Times New Roman"/>
          <w:color w:val="000000"/>
          <w:sz w:val="21"/>
          <w:szCs w:val="21"/>
        </w:rPr>
        <w:t>МП</w:t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proofErr w:type="gramStart"/>
      <w:r w:rsidRPr="00E23F4A">
        <w:rPr>
          <w:rFonts w:ascii="Times New Roman" w:hAnsi="Times New Roman"/>
          <w:color w:val="000000"/>
          <w:sz w:val="21"/>
          <w:szCs w:val="21"/>
        </w:rPr>
        <w:tab/>
        <w:t xml:space="preserve">  </w:t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proofErr w:type="gramEnd"/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</w:r>
      <w:r w:rsidRPr="00E23F4A">
        <w:rPr>
          <w:rFonts w:ascii="Times New Roman" w:hAnsi="Times New Roman"/>
          <w:color w:val="000000"/>
          <w:sz w:val="21"/>
          <w:szCs w:val="21"/>
        </w:rPr>
        <w:tab/>
        <w:t>МП</w:t>
      </w:r>
      <w:bookmarkStart w:id="1" w:name="page_total_master0"/>
      <w:bookmarkStart w:id="2" w:name="page_total"/>
      <w:bookmarkEnd w:id="1"/>
      <w:bookmarkEnd w:id="2"/>
    </w:p>
    <w:sectPr w:rsidR="002169C5" w:rsidRPr="00D40FC8" w:rsidSect="005E4FCD">
      <w:headerReference w:type="default" r:id="rId9"/>
      <w:footerReference w:type="default" r:id="rId10"/>
      <w:pgSz w:w="11900" w:h="16820"/>
      <w:pgMar w:top="426" w:right="500" w:bottom="284" w:left="600" w:header="357" w:footer="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991E" w14:textId="77777777" w:rsidR="008C73FA" w:rsidRDefault="008C73FA">
      <w:pPr>
        <w:spacing w:after="0" w:line="240" w:lineRule="auto"/>
      </w:pPr>
      <w:r>
        <w:separator/>
      </w:r>
    </w:p>
  </w:endnote>
  <w:endnote w:type="continuationSeparator" w:id="0">
    <w:p w14:paraId="18BE4265" w14:textId="77777777" w:rsidR="008C73FA" w:rsidRDefault="008C73FA">
      <w:pPr>
        <w:spacing w:after="0" w:line="240" w:lineRule="auto"/>
      </w:pPr>
      <w:r>
        <w:continuationSeparator/>
      </w:r>
    </w:p>
  </w:endnote>
  <w:endnote w:type="continuationNotice" w:id="1">
    <w:p w14:paraId="3A153C04" w14:textId="77777777" w:rsidR="008C73FA" w:rsidRDefault="008C73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0D094" w14:textId="77777777" w:rsidR="00383977" w:rsidRDefault="00383977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20" w:right="120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6"/>
        <w:szCs w:val="16"/>
      </w:rPr>
      <w:pgNum/>
    </w:r>
  </w:p>
  <w:p w14:paraId="21AE9A14" w14:textId="77777777" w:rsidR="00383977" w:rsidRDefault="00383977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20" w:right="480"/>
      <w:rPr>
        <w:rFonts w:ascii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8BAF9" w14:textId="77777777" w:rsidR="008C73FA" w:rsidRDefault="008C73FA">
      <w:pPr>
        <w:spacing w:after="0" w:line="240" w:lineRule="auto"/>
      </w:pPr>
      <w:r>
        <w:separator/>
      </w:r>
    </w:p>
  </w:footnote>
  <w:footnote w:type="continuationSeparator" w:id="0">
    <w:p w14:paraId="1CF056A4" w14:textId="77777777" w:rsidR="008C73FA" w:rsidRDefault="008C73FA">
      <w:pPr>
        <w:spacing w:after="0" w:line="240" w:lineRule="auto"/>
      </w:pPr>
      <w:r>
        <w:continuationSeparator/>
      </w:r>
    </w:p>
  </w:footnote>
  <w:footnote w:type="continuationNotice" w:id="1">
    <w:p w14:paraId="51AE8342" w14:textId="77777777" w:rsidR="008C73FA" w:rsidRDefault="008C73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17A5" w14:textId="77777777" w:rsidR="00383977" w:rsidRDefault="00383977" w:rsidP="00932F9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20" w:right="120"/>
      <w:jc w:val="right"/>
      <w:rPr>
        <w:rFonts w:ascii="Times New Roman" w:hAnsi="Times New Roman"/>
        <w:i/>
        <w:iCs/>
        <w:color w:val="000000"/>
        <w:sz w:val="18"/>
        <w:szCs w:val="18"/>
      </w:rPr>
    </w:pPr>
    <w:r>
      <w:rPr>
        <w:rFonts w:ascii="Times New Roman" w:hAnsi="Times New Roman"/>
        <w:i/>
        <w:iCs/>
        <w:color w:val="000000"/>
        <w:sz w:val="18"/>
        <w:szCs w:val="18"/>
      </w:rPr>
      <w:t>Акционерное общество «Петербургская сбытовая компания»</w:t>
    </w:r>
  </w:p>
  <w:p w14:paraId="3A99D2E8" w14:textId="76C1272B" w:rsidR="00383977" w:rsidRPr="00CB17FF" w:rsidRDefault="00383977" w:rsidP="00932F9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left="120" w:right="120"/>
      <w:jc w:val="right"/>
      <w:rPr>
        <w:rFonts w:ascii="Times New Roman" w:hAnsi="Times New Roman"/>
        <w:i/>
        <w:iCs/>
        <w:color w:val="000000"/>
        <w:sz w:val="18"/>
        <w:szCs w:val="18"/>
      </w:rPr>
    </w:pPr>
    <w:r>
      <w:rPr>
        <w:rFonts w:ascii="Times New Roman" w:hAnsi="Times New Roman"/>
        <w:i/>
        <w:iCs/>
        <w:color w:val="000000"/>
        <w:sz w:val="18"/>
        <w:szCs w:val="18"/>
      </w:rPr>
      <w:t xml:space="preserve">Приложение № 1 к приказу № </w:t>
    </w:r>
    <w:r w:rsidR="003746A6">
      <w:rPr>
        <w:rFonts w:ascii="Times New Roman" w:hAnsi="Times New Roman"/>
        <w:i/>
        <w:iCs/>
        <w:color w:val="000000"/>
        <w:sz w:val="18"/>
        <w:szCs w:val="18"/>
      </w:rPr>
      <w:t>_____</w:t>
    </w:r>
    <w:r w:rsidR="00466AEC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>
      <w:rPr>
        <w:rFonts w:ascii="Times New Roman" w:hAnsi="Times New Roman"/>
        <w:i/>
        <w:iCs/>
        <w:color w:val="000000"/>
        <w:sz w:val="18"/>
        <w:szCs w:val="18"/>
      </w:rPr>
      <w:t xml:space="preserve">от </w:t>
    </w:r>
    <w:r w:rsidR="003746A6">
      <w:rPr>
        <w:rFonts w:ascii="Times New Roman" w:hAnsi="Times New Roman"/>
        <w:i/>
        <w:iCs/>
        <w:color w:val="000000"/>
        <w:sz w:val="18"/>
        <w:szCs w:val="18"/>
      </w:rPr>
      <w:t>_______</w:t>
    </w:r>
    <w:r w:rsidR="00466AEC">
      <w:rPr>
        <w:rFonts w:ascii="Times New Roman" w:hAnsi="Times New Roman"/>
        <w:i/>
        <w:iCs/>
        <w:color w:val="000000"/>
        <w:sz w:val="18"/>
        <w:szCs w:val="18"/>
      </w:rPr>
      <w:t xml:space="preserve"> </w:t>
    </w:r>
    <w:r>
      <w:rPr>
        <w:rFonts w:ascii="Times New Roman" w:hAnsi="Times New Roman"/>
        <w:i/>
        <w:iCs/>
        <w:color w:val="000000"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D4F"/>
    <w:multiLevelType w:val="multilevel"/>
    <w:tmpl w:val="000000BB"/>
    <w:lvl w:ilvl="0">
      <w:start w:val="3"/>
      <w:numFmt w:val="bullet"/>
      <w:lvlText w:val="-"/>
      <w:lvlJc w:val="left"/>
      <w:pPr>
        <w:tabs>
          <w:tab w:val="num" w:pos="1177"/>
        </w:tabs>
        <w:ind w:left="1177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C83178"/>
    <w:multiLevelType w:val="hybridMultilevel"/>
    <w:tmpl w:val="1F8A60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214B8"/>
    <w:multiLevelType w:val="multilevel"/>
    <w:tmpl w:val="000000A7"/>
    <w:lvl w:ilvl="0">
      <w:start w:val="1"/>
      <w:numFmt w:val="decimal"/>
      <w:suff w:val="space"/>
      <w:lvlText w:val="%1."/>
      <w:lvlJc w:val="center"/>
      <w:pPr>
        <w:tabs>
          <w:tab w:val="num" w:pos="108"/>
        </w:tabs>
        <w:ind w:left="108" w:firstLine="3969"/>
      </w:pPr>
      <w:rPr>
        <w:rFonts w:ascii="Arial" w:hAnsi="Arial" w:cs="Arial"/>
        <w:color w:val="00000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108"/>
        </w:tabs>
        <w:ind w:left="108" w:firstLine="709"/>
      </w:pPr>
      <w:rPr>
        <w:rFonts w:ascii="Times New Roman" w:hAnsi="Times New Roman" w:cs="Times New Roman"/>
        <w:color w:val="000000"/>
        <w:sz w:val="21"/>
        <w:szCs w:val="21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108"/>
        </w:tabs>
        <w:ind w:left="108" w:firstLine="1418"/>
      </w:pPr>
      <w:rPr>
        <w:rFonts w:ascii="Times New Roman" w:hAnsi="Times New Roman" w:cs="Times New Roman"/>
        <w:color w:val="00000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155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155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808"/>
        </w:tabs>
        <w:ind w:left="4808" w:hanging="1155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3" w15:restartNumberingAfterBreak="0">
    <w:nsid w:val="1E02784C"/>
    <w:multiLevelType w:val="multilevel"/>
    <w:tmpl w:val="0000002B"/>
    <w:lvl w:ilvl="0">
      <w:start w:val="4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962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529"/>
        </w:tabs>
        <w:ind w:left="2529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455"/>
        </w:tabs>
        <w:ind w:left="3455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023"/>
        </w:tabs>
        <w:ind w:left="402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5517"/>
        </w:tabs>
        <w:ind w:left="5517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6443"/>
        </w:tabs>
        <w:ind w:left="6443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4" w15:restartNumberingAfterBreak="0">
    <w:nsid w:val="1F535F6D"/>
    <w:multiLevelType w:val="multilevel"/>
    <w:tmpl w:val="000000B1"/>
    <w:lvl w:ilvl="0">
      <w:start w:val="8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5" w15:restartNumberingAfterBreak="0">
    <w:nsid w:val="26361D9D"/>
    <w:multiLevelType w:val="multilevel"/>
    <w:tmpl w:val="0000004B"/>
    <w:lvl w:ilvl="0">
      <w:start w:val="1"/>
      <w:numFmt w:val="decimal"/>
      <w:lvlText w:val="%1."/>
      <w:lvlJc w:val="left"/>
      <w:pPr>
        <w:tabs>
          <w:tab w:val="num" w:pos="1263"/>
        </w:tabs>
        <w:ind w:left="1263" w:hanging="115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17"/>
        </w:tabs>
        <w:ind w:left="1972" w:hanging="1155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680"/>
        </w:tabs>
        <w:ind w:left="2680" w:hanging="1155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155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155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808"/>
        </w:tabs>
        <w:ind w:left="4808" w:hanging="1155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6" w15:restartNumberingAfterBreak="0">
    <w:nsid w:val="2C6B4CED"/>
    <w:multiLevelType w:val="multilevel"/>
    <w:tmpl w:val="00000087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E2F7D17"/>
    <w:multiLevelType w:val="multilevel"/>
    <w:tmpl w:val="0000000B"/>
    <w:lvl w:ilvl="0">
      <w:start w:val="3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8" w15:restartNumberingAfterBreak="0">
    <w:nsid w:val="31CD3226"/>
    <w:multiLevelType w:val="multilevel"/>
    <w:tmpl w:val="00000055"/>
    <w:lvl w:ilvl="0">
      <w:start w:val="4"/>
      <w:numFmt w:val="decimal"/>
      <w:lvlText w:val="%1."/>
      <w:lvlJc w:val="left"/>
      <w:pPr>
        <w:tabs>
          <w:tab w:val="num" w:pos="648"/>
        </w:tabs>
        <w:ind w:left="648" w:hanging="540"/>
      </w:pPr>
      <w:rPr>
        <w:rFonts w:ascii="Arial" w:hAnsi="Arial" w:cs="Arial"/>
        <w:color w:val="000000"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648"/>
        </w:tabs>
        <w:ind w:left="648" w:hanging="54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2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9" w15:restartNumberingAfterBreak="0">
    <w:nsid w:val="32E95A7C"/>
    <w:multiLevelType w:val="multilevel"/>
    <w:tmpl w:val="00000041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"/>
        </w:tabs>
        <w:ind w:left="1069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2030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2631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3591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419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5154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5755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6356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0" w15:restartNumberingAfterBreak="0">
    <w:nsid w:val="34433C87"/>
    <w:multiLevelType w:val="multilevel"/>
    <w:tmpl w:val="49DE1B0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BD935A3"/>
    <w:multiLevelType w:val="multilevel"/>
    <w:tmpl w:val="000000E5"/>
    <w:lvl w:ilvl="0">
      <w:start w:val="7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12" w15:restartNumberingAfterBreak="0">
    <w:nsid w:val="3D2A2EA0"/>
    <w:multiLevelType w:val="multilevel"/>
    <w:tmpl w:val="DEDEA16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C2499C"/>
    <w:multiLevelType w:val="multilevel"/>
    <w:tmpl w:val="0000009D"/>
    <w:lvl w:ilvl="0">
      <w:start w:val="4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8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14" w15:restartNumberingAfterBreak="0">
    <w:nsid w:val="40356310"/>
    <w:multiLevelType w:val="multilevel"/>
    <w:tmpl w:val="000000DB"/>
    <w:lvl w:ilvl="0">
      <w:start w:val="1"/>
      <w:numFmt w:val="decimal"/>
      <w:lvlText w:val="%1."/>
      <w:lvlJc w:val="left"/>
      <w:pPr>
        <w:tabs>
          <w:tab w:val="num" w:pos="1263"/>
        </w:tabs>
        <w:ind w:left="1263" w:hanging="115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72"/>
        </w:tabs>
        <w:ind w:left="1972" w:hanging="115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680"/>
        </w:tabs>
        <w:ind w:left="2680" w:hanging="1155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155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155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808"/>
        </w:tabs>
        <w:ind w:left="4808" w:hanging="1155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15" w15:restartNumberingAfterBreak="0">
    <w:nsid w:val="43B71273"/>
    <w:multiLevelType w:val="multilevel"/>
    <w:tmpl w:val="00000073"/>
    <w:lvl w:ilvl="0">
      <w:start w:val="4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16" w15:restartNumberingAfterBreak="0">
    <w:nsid w:val="4B011933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1263"/>
        </w:tabs>
        <w:ind w:left="1263" w:hanging="115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17"/>
        </w:tabs>
        <w:ind w:left="1972" w:hanging="115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680"/>
        </w:tabs>
        <w:ind w:left="2680" w:hanging="1155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155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099"/>
        </w:tabs>
        <w:ind w:left="4099" w:hanging="1155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4808"/>
        </w:tabs>
        <w:ind w:left="4808" w:hanging="1155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17" w15:restartNumberingAfterBreak="0">
    <w:nsid w:val="4EC775FA"/>
    <w:multiLevelType w:val="multilevel"/>
    <w:tmpl w:val="000000BD"/>
    <w:lvl w:ilvl="0">
      <w:start w:val="1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246"/>
        </w:tabs>
        <w:ind w:left="2246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18" w15:restartNumberingAfterBreak="0">
    <w:nsid w:val="5D2C2C94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9" w15:restartNumberingAfterBreak="0">
    <w:nsid w:val="61F370DF"/>
    <w:multiLevelType w:val="hybridMultilevel"/>
    <w:tmpl w:val="D774F63C"/>
    <w:lvl w:ilvl="0" w:tplc="34CCF7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26C1F44"/>
    <w:multiLevelType w:val="multilevel"/>
    <w:tmpl w:val="000000D1"/>
    <w:lvl w:ilvl="0">
      <w:start w:val="6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21" w15:restartNumberingAfterBreak="0">
    <w:nsid w:val="63A02ECF"/>
    <w:multiLevelType w:val="multilevel"/>
    <w:tmpl w:val="00000093"/>
    <w:lvl w:ilvl="0">
      <w:start w:val="2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22" w15:restartNumberingAfterBreak="0">
    <w:nsid w:val="63ED3BC8"/>
    <w:multiLevelType w:val="multilevel"/>
    <w:tmpl w:val="0000003F"/>
    <w:lvl w:ilvl="0">
      <w:start w:val="5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64C93FB4"/>
    <w:multiLevelType w:val="multilevel"/>
    <w:tmpl w:val="0000007D"/>
    <w:lvl w:ilvl="0">
      <w:start w:val="2"/>
      <w:numFmt w:val="decimal"/>
      <w:lvlText w:val="%1"/>
      <w:lvlJc w:val="left"/>
      <w:pPr>
        <w:tabs>
          <w:tab w:val="num" w:pos="108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2">
      <w:start w:val="2"/>
      <w:numFmt w:val="decimal"/>
      <w:lvlText w:val="%1.%2.%3"/>
      <w:lvlJc w:val="left"/>
      <w:pPr>
        <w:tabs>
          <w:tab w:val="num" w:pos="10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0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4" w15:restartNumberingAfterBreak="0">
    <w:nsid w:val="64E44251"/>
    <w:multiLevelType w:val="multilevel"/>
    <w:tmpl w:val="DF2AFC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5" w15:restartNumberingAfterBreak="0">
    <w:nsid w:val="678535C3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10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"/>
        </w:tabs>
        <w:ind w:left="828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6" w15:restartNumberingAfterBreak="0">
    <w:nsid w:val="6C01423F"/>
    <w:multiLevelType w:val="multilevel"/>
    <w:tmpl w:val="4306A2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C6A786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ascii="Arial" w:hAnsi="Arial" w:cs="Arial"/>
        <w:color w:val="000000"/>
        <w:sz w:val="24"/>
        <w:szCs w:val="24"/>
      </w:rPr>
    </w:lvl>
  </w:abstractNum>
  <w:abstractNum w:abstractNumId="28" w15:restartNumberingAfterBreak="0">
    <w:nsid w:val="6E6C6896"/>
    <w:multiLevelType w:val="multilevel"/>
    <w:tmpl w:val="000000C7"/>
    <w:lvl w:ilvl="0">
      <w:start w:val="5"/>
      <w:numFmt w:val="decimal"/>
      <w:lvlText w:val="%1"/>
      <w:lvlJc w:val="left"/>
      <w:pPr>
        <w:tabs>
          <w:tab w:val="num" w:pos="1008"/>
        </w:tabs>
        <w:ind w:left="1008" w:hanging="90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90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90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90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628"/>
        </w:tabs>
        <w:ind w:left="262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988"/>
        </w:tabs>
        <w:ind w:left="298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708"/>
        </w:tabs>
        <w:ind w:left="370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4068"/>
        </w:tabs>
        <w:ind w:left="406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88"/>
        </w:tabs>
        <w:ind w:left="4788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29" w15:restartNumberingAfterBreak="0">
    <w:nsid w:val="76D46949"/>
    <w:multiLevelType w:val="multilevel"/>
    <w:tmpl w:val="0000005F"/>
    <w:lvl w:ilvl="0">
      <w:start w:val="5"/>
      <w:numFmt w:val="decimal"/>
      <w:lvlText w:val="%1."/>
      <w:lvlJc w:val="left"/>
      <w:pPr>
        <w:tabs>
          <w:tab w:val="num" w:pos="903"/>
        </w:tabs>
        <w:ind w:left="903" w:hanging="79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3"/>
        </w:tabs>
        <w:ind w:left="903" w:hanging="795"/>
      </w:pPr>
      <w:rPr>
        <w:rFonts w:ascii="Arial" w:hAnsi="Arial" w:cs="Arial"/>
        <w:color w:val="000000"/>
        <w:sz w:val="24"/>
        <w:szCs w:val="24"/>
      </w:rPr>
    </w:lvl>
    <w:lvl w:ilvl="2">
      <w:start w:val="3"/>
      <w:numFmt w:val="decimal"/>
      <w:lvlText w:val="%1.%2.%3."/>
      <w:lvlJc w:val="left"/>
      <w:pPr>
        <w:tabs>
          <w:tab w:val="num" w:pos="903"/>
        </w:tabs>
        <w:ind w:left="903" w:hanging="795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95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188"/>
        </w:tabs>
        <w:ind w:left="1188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548"/>
        </w:tabs>
        <w:ind w:left="1548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908"/>
        </w:tabs>
        <w:ind w:left="1908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30" w15:restartNumberingAfterBreak="0">
    <w:nsid w:val="79697362"/>
    <w:multiLevelType w:val="multilevel"/>
    <w:tmpl w:val="00000089"/>
    <w:lvl w:ilvl="0">
      <w:start w:val="5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31" w15:restartNumberingAfterBreak="0">
    <w:nsid w:val="7CE23A1E"/>
    <w:multiLevelType w:val="multilevel"/>
    <w:tmpl w:val="00000069"/>
    <w:lvl w:ilvl="0">
      <w:start w:val="9"/>
      <w:numFmt w:val="decimal"/>
      <w:lvlText w:val="%1"/>
      <w:lvlJc w:val="left"/>
      <w:pPr>
        <w:tabs>
          <w:tab w:val="num" w:pos="543"/>
        </w:tabs>
        <w:ind w:left="543" w:hanging="435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52"/>
        </w:tabs>
        <w:ind w:left="1252" w:hanging="435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62"/>
        </w:tabs>
        <w:ind w:left="108" w:firstLine="113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55"/>
        </w:tabs>
        <w:ind w:left="2955" w:hanging="72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4024"/>
        </w:tabs>
        <w:ind w:left="4024" w:hanging="108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4733"/>
        </w:tabs>
        <w:ind w:left="4733" w:hanging="108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5802"/>
        </w:tabs>
        <w:ind w:left="5802" w:hanging="144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6511"/>
        </w:tabs>
        <w:ind w:left="6511" w:hanging="144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7580"/>
        </w:tabs>
        <w:ind w:left="7580" w:hanging="1800"/>
      </w:pPr>
      <w:rPr>
        <w:rFonts w:ascii="Arial" w:hAnsi="Arial" w:cs="Arial"/>
        <w:color w:val="000000"/>
        <w:sz w:val="24"/>
        <w:szCs w:val="24"/>
      </w:rPr>
    </w:lvl>
  </w:abstractNum>
  <w:abstractNum w:abstractNumId="32" w15:restartNumberingAfterBreak="0">
    <w:nsid w:val="7EAE2FEC"/>
    <w:multiLevelType w:val="multilevel"/>
    <w:tmpl w:val="00000015"/>
    <w:lvl w:ilvl="0">
      <w:start w:val="2"/>
      <w:numFmt w:val="bullet"/>
      <w:lvlText w:val="-"/>
      <w:lvlJc w:val="left"/>
      <w:pPr>
        <w:tabs>
          <w:tab w:val="num" w:pos="1177"/>
        </w:tabs>
        <w:ind w:left="1177" w:hanging="360"/>
      </w:pPr>
      <w:rPr>
        <w:rFonts w:ascii="Arial" w:hAnsi="Arial"/>
        <w:color w:val="000000"/>
        <w:sz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25"/>
  </w:num>
  <w:num w:numId="5">
    <w:abstractNumId w:val="2"/>
  </w:num>
  <w:num w:numId="6">
    <w:abstractNumId w:val="28"/>
  </w:num>
  <w:num w:numId="7">
    <w:abstractNumId w:val="5"/>
  </w:num>
  <w:num w:numId="8">
    <w:abstractNumId w:val="16"/>
  </w:num>
  <w:num w:numId="9">
    <w:abstractNumId w:val="14"/>
  </w:num>
  <w:num w:numId="10">
    <w:abstractNumId w:val="2"/>
  </w:num>
  <w:num w:numId="11">
    <w:abstractNumId w:val="29"/>
  </w:num>
  <w:num w:numId="12">
    <w:abstractNumId w:val="27"/>
  </w:num>
  <w:num w:numId="13">
    <w:abstractNumId w:val="31"/>
  </w:num>
  <w:num w:numId="14">
    <w:abstractNumId w:val="4"/>
  </w:num>
  <w:num w:numId="15">
    <w:abstractNumId w:val="11"/>
  </w:num>
  <w:num w:numId="16">
    <w:abstractNumId w:val="20"/>
  </w:num>
  <w:num w:numId="17">
    <w:abstractNumId w:val="30"/>
  </w:num>
  <w:num w:numId="18">
    <w:abstractNumId w:val="22"/>
  </w:num>
  <w:num w:numId="19">
    <w:abstractNumId w:val="6"/>
  </w:num>
  <w:num w:numId="20">
    <w:abstractNumId w:val="13"/>
  </w:num>
  <w:num w:numId="21">
    <w:abstractNumId w:val="8"/>
  </w:num>
  <w:num w:numId="22">
    <w:abstractNumId w:val="3"/>
  </w:num>
  <w:num w:numId="23">
    <w:abstractNumId w:val="0"/>
  </w:num>
  <w:num w:numId="24">
    <w:abstractNumId w:val="15"/>
  </w:num>
  <w:num w:numId="25">
    <w:abstractNumId w:val="7"/>
  </w:num>
  <w:num w:numId="26">
    <w:abstractNumId w:val="32"/>
  </w:num>
  <w:num w:numId="27">
    <w:abstractNumId w:val="21"/>
  </w:num>
  <w:num w:numId="28">
    <w:abstractNumId w:val="17"/>
  </w:num>
  <w:num w:numId="29">
    <w:abstractNumId w:val="19"/>
  </w:num>
  <w:num w:numId="30">
    <w:abstractNumId w:val="1"/>
  </w:num>
  <w:num w:numId="31">
    <w:abstractNumId w:val="24"/>
  </w:num>
  <w:num w:numId="32">
    <w:abstractNumId w:val="10"/>
  </w:num>
  <w:num w:numId="33">
    <w:abstractNumId w:val="1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69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9"/>
    <w:rsid w:val="0000719B"/>
    <w:rsid w:val="00042A23"/>
    <w:rsid w:val="00057DD0"/>
    <w:rsid w:val="0006207A"/>
    <w:rsid w:val="00066566"/>
    <w:rsid w:val="000739FA"/>
    <w:rsid w:val="00077633"/>
    <w:rsid w:val="00087536"/>
    <w:rsid w:val="0009393E"/>
    <w:rsid w:val="0009555B"/>
    <w:rsid w:val="000A1300"/>
    <w:rsid w:val="000A71C5"/>
    <w:rsid w:val="000B1A2D"/>
    <w:rsid w:val="000B34AB"/>
    <w:rsid w:val="000C2AEF"/>
    <w:rsid w:val="000C2F8E"/>
    <w:rsid w:val="000D5E4B"/>
    <w:rsid w:val="000E4946"/>
    <w:rsid w:val="000E64FB"/>
    <w:rsid w:val="000E6E54"/>
    <w:rsid w:val="000F3183"/>
    <w:rsid w:val="001054C1"/>
    <w:rsid w:val="00111246"/>
    <w:rsid w:val="00111DA2"/>
    <w:rsid w:val="00116A58"/>
    <w:rsid w:val="00126B87"/>
    <w:rsid w:val="001319B4"/>
    <w:rsid w:val="0013463C"/>
    <w:rsid w:val="00134C3D"/>
    <w:rsid w:val="0014033A"/>
    <w:rsid w:val="001474C0"/>
    <w:rsid w:val="0015604A"/>
    <w:rsid w:val="00160E8A"/>
    <w:rsid w:val="001676D9"/>
    <w:rsid w:val="00175C32"/>
    <w:rsid w:val="00194BA4"/>
    <w:rsid w:val="001C0A79"/>
    <w:rsid w:val="001D0466"/>
    <w:rsid w:val="001E0AB5"/>
    <w:rsid w:val="001E0CDA"/>
    <w:rsid w:val="001E5244"/>
    <w:rsid w:val="001F69A5"/>
    <w:rsid w:val="00210D26"/>
    <w:rsid w:val="002169C5"/>
    <w:rsid w:val="002179B5"/>
    <w:rsid w:val="00220E49"/>
    <w:rsid w:val="00222A39"/>
    <w:rsid w:val="002327ED"/>
    <w:rsid w:val="00243A32"/>
    <w:rsid w:val="0025097B"/>
    <w:rsid w:val="00255EF9"/>
    <w:rsid w:val="00260B3D"/>
    <w:rsid w:val="002633EA"/>
    <w:rsid w:val="002743A7"/>
    <w:rsid w:val="00294BDF"/>
    <w:rsid w:val="002A5340"/>
    <w:rsid w:val="002B152B"/>
    <w:rsid w:val="002B2B92"/>
    <w:rsid w:val="002B3133"/>
    <w:rsid w:val="002C4A3B"/>
    <w:rsid w:val="002D30FF"/>
    <w:rsid w:val="002E6941"/>
    <w:rsid w:val="002F1277"/>
    <w:rsid w:val="00307789"/>
    <w:rsid w:val="003262CE"/>
    <w:rsid w:val="00333A98"/>
    <w:rsid w:val="00335365"/>
    <w:rsid w:val="00356A74"/>
    <w:rsid w:val="00364159"/>
    <w:rsid w:val="0036436D"/>
    <w:rsid w:val="00372270"/>
    <w:rsid w:val="003746A6"/>
    <w:rsid w:val="00377A0F"/>
    <w:rsid w:val="003827D7"/>
    <w:rsid w:val="00383977"/>
    <w:rsid w:val="00384050"/>
    <w:rsid w:val="00385629"/>
    <w:rsid w:val="00386107"/>
    <w:rsid w:val="00390429"/>
    <w:rsid w:val="003B3920"/>
    <w:rsid w:val="003E38C1"/>
    <w:rsid w:val="003E6062"/>
    <w:rsid w:val="003F0690"/>
    <w:rsid w:val="00401C66"/>
    <w:rsid w:val="00403F83"/>
    <w:rsid w:val="004057C5"/>
    <w:rsid w:val="00412AE6"/>
    <w:rsid w:val="004175FC"/>
    <w:rsid w:val="00423C3D"/>
    <w:rsid w:val="0042501C"/>
    <w:rsid w:val="004363C8"/>
    <w:rsid w:val="0045634D"/>
    <w:rsid w:val="004579E1"/>
    <w:rsid w:val="00462C9B"/>
    <w:rsid w:val="00464989"/>
    <w:rsid w:val="00466AEC"/>
    <w:rsid w:val="004851E4"/>
    <w:rsid w:val="00487F7F"/>
    <w:rsid w:val="004933A1"/>
    <w:rsid w:val="004954F7"/>
    <w:rsid w:val="004B103F"/>
    <w:rsid w:val="004C0B8A"/>
    <w:rsid w:val="004C5350"/>
    <w:rsid w:val="004E11DD"/>
    <w:rsid w:val="004F7418"/>
    <w:rsid w:val="00507FF0"/>
    <w:rsid w:val="005139DF"/>
    <w:rsid w:val="00515D0B"/>
    <w:rsid w:val="00516E96"/>
    <w:rsid w:val="00517DC5"/>
    <w:rsid w:val="00536D30"/>
    <w:rsid w:val="005422DC"/>
    <w:rsid w:val="005423BB"/>
    <w:rsid w:val="0054541D"/>
    <w:rsid w:val="005500D3"/>
    <w:rsid w:val="00557588"/>
    <w:rsid w:val="0056038C"/>
    <w:rsid w:val="00561EE5"/>
    <w:rsid w:val="005772E0"/>
    <w:rsid w:val="005907A4"/>
    <w:rsid w:val="00597EB1"/>
    <w:rsid w:val="005A2247"/>
    <w:rsid w:val="005A5910"/>
    <w:rsid w:val="005D3705"/>
    <w:rsid w:val="005E0F84"/>
    <w:rsid w:val="005E4FCD"/>
    <w:rsid w:val="006036DD"/>
    <w:rsid w:val="00611D2C"/>
    <w:rsid w:val="0063140F"/>
    <w:rsid w:val="00635D4F"/>
    <w:rsid w:val="006379E9"/>
    <w:rsid w:val="00643075"/>
    <w:rsid w:val="00651F48"/>
    <w:rsid w:val="00652854"/>
    <w:rsid w:val="00671056"/>
    <w:rsid w:val="00681CF9"/>
    <w:rsid w:val="00683A80"/>
    <w:rsid w:val="00686864"/>
    <w:rsid w:val="00691726"/>
    <w:rsid w:val="006D2A83"/>
    <w:rsid w:val="006D694D"/>
    <w:rsid w:val="006E3D0D"/>
    <w:rsid w:val="006E541C"/>
    <w:rsid w:val="006E5B76"/>
    <w:rsid w:val="00702516"/>
    <w:rsid w:val="00706C25"/>
    <w:rsid w:val="00721E11"/>
    <w:rsid w:val="0073275C"/>
    <w:rsid w:val="00734EBE"/>
    <w:rsid w:val="00741F72"/>
    <w:rsid w:val="00762FF4"/>
    <w:rsid w:val="00774323"/>
    <w:rsid w:val="00785BB3"/>
    <w:rsid w:val="00786370"/>
    <w:rsid w:val="00796F32"/>
    <w:rsid w:val="00797220"/>
    <w:rsid w:val="007A268E"/>
    <w:rsid w:val="007A3ECA"/>
    <w:rsid w:val="007B04C1"/>
    <w:rsid w:val="007B50B5"/>
    <w:rsid w:val="007C0607"/>
    <w:rsid w:val="007C2BA5"/>
    <w:rsid w:val="007D39A9"/>
    <w:rsid w:val="007D6913"/>
    <w:rsid w:val="007E1842"/>
    <w:rsid w:val="00812CF0"/>
    <w:rsid w:val="00822894"/>
    <w:rsid w:val="008418F6"/>
    <w:rsid w:val="00843B6F"/>
    <w:rsid w:val="0084703A"/>
    <w:rsid w:val="008532D6"/>
    <w:rsid w:val="00854AED"/>
    <w:rsid w:val="0086258A"/>
    <w:rsid w:val="00865247"/>
    <w:rsid w:val="00886E21"/>
    <w:rsid w:val="0089757F"/>
    <w:rsid w:val="008B6D72"/>
    <w:rsid w:val="008B79B0"/>
    <w:rsid w:val="008C1B7A"/>
    <w:rsid w:val="008C471B"/>
    <w:rsid w:val="008C73FA"/>
    <w:rsid w:val="008C7BEE"/>
    <w:rsid w:val="008D1787"/>
    <w:rsid w:val="008D5B63"/>
    <w:rsid w:val="008F0C69"/>
    <w:rsid w:val="008F4787"/>
    <w:rsid w:val="00905B6D"/>
    <w:rsid w:val="009209A9"/>
    <w:rsid w:val="00925C08"/>
    <w:rsid w:val="009272F2"/>
    <w:rsid w:val="00932F94"/>
    <w:rsid w:val="0094763D"/>
    <w:rsid w:val="0096050B"/>
    <w:rsid w:val="0096530F"/>
    <w:rsid w:val="00970D8E"/>
    <w:rsid w:val="009721D4"/>
    <w:rsid w:val="00975D52"/>
    <w:rsid w:val="00977F2F"/>
    <w:rsid w:val="0099595A"/>
    <w:rsid w:val="009A4BA7"/>
    <w:rsid w:val="009C12BB"/>
    <w:rsid w:val="009C6D32"/>
    <w:rsid w:val="009E6EE6"/>
    <w:rsid w:val="00A15A8A"/>
    <w:rsid w:val="00A16B56"/>
    <w:rsid w:val="00A40B47"/>
    <w:rsid w:val="00A45437"/>
    <w:rsid w:val="00A64BF5"/>
    <w:rsid w:val="00A76E67"/>
    <w:rsid w:val="00A77933"/>
    <w:rsid w:val="00A95DE9"/>
    <w:rsid w:val="00AA3EE4"/>
    <w:rsid w:val="00AA44EC"/>
    <w:rsid w:val="00AB124D"/>
    <w:rsid w:val="00AB5824"/>
    <w:rsid w:val="00AB5F8B"/>
    <w:rsid w:val="00AC61B3"/>
    <w:rsid w:val="00AC7A63"/>
    <w:rsid w:val="00AD4FB2"/>
    <w:rsid w:val="00AE2009"/>
    <w:rsid w:val="00AE4901"/>
    <w:rsid w:val="00AE6517"/>
    <w:rsid w:val="00AF0645"/>
    <w:rsid w:val="00AF4D5C"/>
    <w:rsid w:val="00B03C69"/>
    <w:rsid w:val="00B043BA"/>
    <w:rsid w:val="00B07346"/>
    <w:rsid w:val="00B12D8D"/>
    <w:rsid w:val="00B31FE2"/>
    <w:rsid w:val="00B4370A"/>
    <w:rsid w:val="00B550BE"/>
    <w:rsid w:val="00B6235E"/>
    <w:rsid w:val="00B64A14"/>
    <w:rsid w:val="00B804F1"/>
    <w:rsid w:val="00B83750"/>
    <w:rsid w:val="00B96165"/>
    <w:rsid w:val="00BA3215"/>
    <w:rsid w:val="00BC4F26"/>
    <w:rsid w:val="00C011E0"/>
    <w:rsid w:val="00C06456"/>
    <w:rsid w:val="00C06A29"/>
    <w:rsid w:val="00C14FC9"/>
    <w:rsid w:val="00C20824"/>
    <w:rsid w:val="00C35513"/>
    <w:rsid w:val="00C35859"/>
    <w:rsid w:val="00C42514"/>
    <w:rsid w:val="00C45BE0"/>
    <w:rsid w:val="00C50B06"/>
    <w:rsid w:val="00C57AF2"/>
    <w:rsid w:val="00C77B0A"/>
    <w:rsid w:val="00C84DD0"/>
    <w:rsid w:val="00C869DC"/>
    <w:rsid w:val="00C96DDB"/>
    <w:rsid w:val="00CC5FA3"/>
    <w:rsid w:val="00CD1060"/>
    <w:rsid w:val="00CD14D1"/>
    <w:rsid w:val="00CD1B82"/>
    <w:rsid w:val="00CE0E29"/>
    <w:rsid w:val="00CE7652"/>
    <w:rsid w:val="00CF19E4"/>
    <w:rsid w:val="00CF2759"/>
    <w:rsid w:val="00CF74C8"/>
    <w:rsid w:val="00D02B85"/>
    <w:rsid w:val="00D05F30"/>
    <w:rsid w:val="00D11964"/>
    <w:rsid w:val="00D40FC8"/>
    <w:rsid w:val="00D56EB0"/>
    <w:rsid w:val="00D630DD"/>
    <w:rsid w:val="00D63CA8"/>
    <w:rsid w:val="00D700B1"/>
    <w:rsid w:val="00DA0BE6"/>
    <w:rsid w:val="00DA19F6"/>
    <w:rsid w:val="00DA2E8C"/>
    <w:rsid w:val="00DB36C8"/>
    <w:rsid w:val="00DC0AC3"/>
    <w:rsid w:val="00DC6088"/>
    <w:rsid w:val="00DD1A65"/>
    <w:rsid w:val="00DD56E0"/>
    <w:rsid w:val="00DE1C0F"/>
    <w:rsid w:val="00E1062A"/>
    <w:rsid w:val="00E13717"/>
    <w:rsid w:val="00E174F1"/>
    <w:rsid w:val="00E23F4A"/>
    <w:rsid w:val="00E34D2D"/>
    <w:rsid w:val="00E34D48"/>
    <w:rsid w:val="00E3546C"/>
    <w:rsid w:val="00E55800"/>
    <w:rsid w:val="00E6665D"/>
    <w:rsid w:val="00E72F11"/>
    <w:rsid w:val="00E754C6"/>
    <w:rsid w:val="00EB1770"/>
    <w:rsid w:val="00EB6A9C"/>
    <w:rsid w:val="00EC591C"/>
    <w:rsid w:val="00ED1C3E"/>
    <w:rsid w:val="00ED7BB9"/>
    <w:rsid w:val="00EE095C"/>
    <w:rsid w:val="00EE7723"/>
    <w:rsid w:val="00EF0F24"/>
    <w:rsid w:val="00EF7617"/>
    <w:rsid w:val="00EF7DA3"/>
    <w:rsid w:val="00F11E73"/>
    <w:rsid w:val="00F2482C"/>
    <w:rsid w:val="00F33E30"/>
    <w:rsid w:val="00F53819"/>
    <w:rsid w:val="00F53A11"/>
    <w:rsid w:val="00F71FE6"/>
    <w:rsid w:val="00F83950"/>
    <w:rsid w:val="00F83B12"/>
    <w:rsid w:val="00F859E2"/>
    <w:rsid w:val="00F87DE4"/>
    <w:rsid w:val="00F979CB"/>
    <w:rsid w:val="00FA55E3"/>
    <w:rsid w:val="00FB5619"/>
    <w:rsid w:val="00FB6BA7"/>
    <w:rsid w:val="00FB6F54"/>
    <w:rsid w:val="00FB7E15"/>
    <w:rsid w:val="00FC5CCB"/>
    <w:rsid w:val="00FD0911"/>
    <w:rsid w:val="00FD7E08"/>
    <w:rsid w:val="00FE526B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9346C"/>
  <w15:docId w15:val="{8124BDBF-6661-42CB-B517-357C2132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9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F94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3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F94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2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B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DA3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9">
    <w:name w:val="annotation reference"/>
    <w:basedOn w:val="a0"/>
    <w:uiPriority w:val="99"/>
    <w:semiHidden/>
    <w:unhideWhenUsed/>
    <w:rsid w:val="007D39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39A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39A9"/>
  </w:style>
  <w:style w:type="paragraph" w:styleId="ac">
    <w:name w:val="annotation subject"/>
    <w:basedOn w:val="aa"/>
    <w:next w:val="aa"/>
    <w:link w:val="ad"/>
    <w:uiPriority w:val="99"/>
    <w:semiHidden/>
    <w:unhideWhenUsed/>
    <w:rsid w:val="007D39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39A9"/>
    <w:rPr>
      <w:b/>
      <w:bCs/>
    </w:rPr>
  </w:style>
  <w:style w:type="paragraph" w:styleId="ae">
    <w:name w:val="Revision"/>
    <w:hidden/>
    <w:uiPriority w:val="99"/>
    <w:semiHidden/>
    <w:rsid w:val="00087536"/>
    <w:rPr>
      <w:sz w:val="22"/>
      <w:szCs w:val="22"/>
    </w:rPr>
  </w:style>
  <w:style w:type="character" w:styleId="af">
    <w:name w:val="Hyperlink"/>
    <w:basedOn w:val="a0"/>
    <w:uiPriority w:val="99"/>
    <w:unhideWhenUsed/>
    <w:rsid w:val="00134C3D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1062A"/>
    <w:pPr>
      <w:ind w:left="720"/>
      <w:contextualSpacing/>
    </w:pPr>
  </w:style>
  <w:style w:type="paragraph" w:customStyle="1" w:styleId="ConsPlusTitle">
    <w:name w:val="ConsPlusTitle"/>
    <w:rsid w:val="00390429"/>
    <w:pPr>
      <w:widowControl w:val="0"/>
      <w:autoSpaceDE w:val="0"/>
      <w:autoSpaceDN w:val="0"/>
    </w:pPr>
    <w:rPr>
      <w:rFonts w:cs="Calibri"/>
      <w:b/>
      <w:sz w:val="22"/>
    </w:rPr>
  </w:style>
  <w:style w:type="paragraph" w:styleId="HTML">
    <w:name w:val="HTML Preformatted"/>
    <w:basedOn w:val="a"/>
    <w:link w:val="HTML0"/>
    <w:rsid w:val="00651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1F4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s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D77A-9C96-4864-9E2B-A2F57EF1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пункта договора</vt:lpstr>
    </vt:vector>
  </TitlesOfParts>
  <Company/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пункта договора</dc:title>
  <dc:creator>men</dc:creator>
  <dc:description>Generated by Oracle BI Publisher 10.1.3.4.1</dc:description>
  <cp:lastModifiedBy>Коптяева Ольга Юрьевна</cp:lastModifiedBy>
  <cp:revision>3</cp:revision>
  <cp:lastPrinted>2017-10-25T06:05:00Z</cp:lastPrinted>
  <dcterms:created xsi:type="dcterms:W3CDTF">2018-10-02T07:36:00Z</dcterms:created>
  <dcterms:modified xsi:type="dcterms:W3CDTF">2018-10-02T07:56:00Z</dcterms:modified>
</cp:coreProperties>
</file>